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DB6" w:rsidRPr="00B46FE2" w:rsidRDefault="00F86B47" w:rsidP="00E72DB6">
      <w:pPr>
        <w:spacing w:after="0"/>
        <w:jc w:val="center"/>
        <w:rPr>
          <w:rFonts w:ascii="Times New Roman" w:eastAsia="Times New Roman" w:hAnsi="Times New Roman" w:cs="Times New Roman"/>
          <w:sz w:val="44"/>
          <w:szCs w:val="24"/>
        </w:rPr>
      </w:pPr>
      <w:r w:rsidRPr="00B46FE2">
        <w:rPr>
          <w:rFonts w:ascii="Times New Roman" w:eastAsia="Times New Roman" w:hAnsi="Times New Roman" w:cs="Times New Roman"/>
          <w:b/>
          <w:bCs/>
          <w:noProof/>
          <w:color w:val="FF0000"/>
          <w:sz w:val="16"/>
          <w:szCs w:val="24"/>
        </w:rPr>
        <mc:AlternateContent>
          <mc:Choice Requires="wps">
            <w:drawing>
              <wp:anchor distT="0" distB="0" distL="114300" distR="114300" simplePos="0" relativeHeight="251704320" behindDoc="1" locked="0" layoutInCell="1" allowOverlap="1" wp14:anchorId="3BA43B88" wp14:editId="268CB2CA">
                <wp:simplePos x="0" y="0"/>
                <wp:positionH relativeFrom="column">
                  <wp:posOffset>-862330</wp:posOffset>
                </wp:positionH>
                <wp:positionV relativeFrom="paragraph">
                  <wp:posOffset>384810</wp:posOffset>
                </wp:positionV>
                <wp:extent cx="7487920" cy="66675"/>
                <wp:effectExtent l="0" t="0" r="17780" b="28575"/>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7920" cy="66675"/>
                        </a:xfrm>
                        <a:prstGeom prst="rect">
                          <a:avLst/>
                        </a:prstGeom>
                        <a:solidFill>
                          <a:srgbClr val="92D05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7.9pt;margin-top:30.3pt;width:589.6pt;height:5.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" fillcolor="#92d050" strokeweight="1.5pt"/>
            </w:pict>
          </mc:Fallback>
        </mc:AlternateContent>
      </w:r>
      <w:r w:rsidR="00D64605" w:rsidRPr="00B46FE2">
        <w:rPr>
          <w:rFonts w:ascii="Times New Roman" w:eastAsia="Times New Roman" w:hAnsi="Times New Roman" w:cs="Times New Roman"/>
          <w:b/>
          <w:bCs/>
          <w:noProof/>
          <w:color w:val="FF0000"/>
          <w:sz w:val="16"/>
          <w:szCs w:val="24"/>
        </w:rPr>
        <mc:AlternateContent>
          <mc:Choice Requires="wps">
            <w:drawing>
              <wp:anchor distT="0" distB="0" distL="114300" distR="114300" simplePos="0" relativeHeight="251684864" behindDoc="1" locked="0" layoutInCell="1" allowOverlap="1" wp14:anchorId="4F52E2E0" wp14:editId="39D67E06">
                <wp:simplePos x="0" y="0"/>
                <wp:positionH relativeFrom="column">
                  <wp:posOffset>-862330</wp:posOffset>
                </wp:positionH>
                <wp:positionV relativeFrom="paragraph">
                  <wp:posOffset>-129540</wp:posOffset>
                </wp:positionV>
                <wp:extent cx="7487920" cy="66675"/>
                <wp:effectExtent l="0" t="0" r="17780" b="28575"/>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7920" cy="66675"/>
                        </a:xfrm>
                        <a:prstGeom prst="rect">
                          <a:avLst/>
                        </a:prstGeom>
                        <a:solidFill>
                          <a:srgbClr val="92D05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7.9pt;margin-top:-10.2pt;width:589.6pt;height: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" fillcolor="#92d050" strokeweight="1.5pt"/>
            </w:pict>
          </mc:Fallback>
        </mc:AlternateContent>
      </w:r>
      <w:r w:rsidR="00B46FE2" w:rsidRPr="00B46FE2">
        <w:rPr>
          <w:rFonts w:ascii="Times New Roman" w:eastAsia="Times New Roman" w:hAnsi="Times New Roman" w:cs="Times New Roman"/>
          <w:b/>
          <w:bCs/>
          <w:sz w:val="44"/>
          <w:szCs w:val="24"/>
        </w:rPr>
        <w:t>PLÁN ŠKOLNÍ PREVENTIVNÍ STRATEGIE</w:t>
      </w:r>
    </w:p>
    <w:p w:rsidR="00E72DB6" w:rsidRDefault="00E72DB6" w:rsidP="00E72DB6">
      <w:pPr>
        <w:spacing w:after="0"/>
        <w:jc w:val="both"/>
        <w:rPr>
          <w:rFonts w:ascii="Times New Roman" w:eastAsia="Times New Roman" w:hAnsi="Times New Roman" w:cs="Times New Roman"/>
          <w:sz w:val="24"/>
          <w:szCs w:val="24"/>
        </w:rPr>
      </w:pPr>
      <w:r w:rsidRPr="00D435D3">
        <w:rPr>
          <w:rFonts w:ascii="Times New Roman" w:eastAsia="Times New Roman" w:hAnsi="Times New Roman" w:cs="Times New Roman"/>
          <w:sz w:val="24"/>
          <w:szCs w:val="24"/>
        </w:rPr>
        <w:t> </w:t>
      </w:r>
    </w:p>
    <w:p w:rsidR="00F86B47" w:rsidRDefault="00F86B47" w:rsidP="00E72DB6">
      <w:pPr>
        <w:spacing w:after="0"/>
        <w:jc w:val="center"/>
        <w:rPr>
          <w:rFonts w:ascii="Times New Roman" w:eastAsia="Times New Roman" w:hAnsi="Times New Roman" w:cs="Times New Roman"/>
          <w:b/>
          <w:sz w:val="48"/>
          <w:szCs w:val="24"/>
        </w:rPr>
      </w:pPr>
    </w:p>
    <w:p w:rsidR="00E72DB6" w:rsidRDefault="00F86B47" w:rsidP="00E72DB6">
      <w:pPr>
        <w:spacing w:after="0"/>
        <w:jc w:val="both"/>
        <w:rPr>
          <w:rFonts w:ascii="Times New Roman" w:eastAsia="Times New Roman" w:hAnsi="Times New Roman" w:cs="Times New Roman"/>
          <w:sz w:val="24"/>
          <w:szCs w:val="24"/>
        </w:rPr>
      </w:pPr>
      <w:r>
        <w:rPr>
          <w:noProof/>
        </w:rPr>
        <w:drawing>
          <wp:anchor distT="0" distB="0" distL="114300" distR="114300" simplePos="0" relativeHeight="251702272" behindDoc="0" locked="0" layoutInCell="1" allowOverlap="1" wp14:anchorId="247E0D19" wp14:editId="12C92DE2">
            <wp:simplePos x="0" y="0"/>
            <wp:positionH relativeFrom="column">
              <wp:posOffset>603885</wp:posOffset>
            </wp:positionH>
            <wp:positionV relativeFrom="paragraph">
              <wp:posOffset>12065</wp:posOffset>
            </wp:positionV>
            <wp:extent cx="4638379" cy="4076700"/>
            <wp:effectExtent l="0" t="0" r="0" b="0"/>
            <wp:wrapNone/>
            <wp:docPr id="3" name="Obrázek 3" descr="Logo šk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y.jpg"/>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b="25287"/>
                    <a:stretch/>
                  </pic:blipFill>
                  <pic:spPr bwMode="auto">
                    <a:xfrm>
                      <a:off x="0" y="0"/>
                      <a:ext cx="4638379" cy="407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2DB6" w:rsidRDefault="00E72DB6" w:rsidP="00E72DB6">
      <w:pPr>
        <w:spacing w:after="0"/>
        <w:jc w:val="both"/>
        <w:rPr>
          <w:rFonts w:ascii="Times New Roman" w:eastAsia="Times New Roman" w:hAnsi="Times New Roman" w:cs="Times New Roman"/>
          <w:sz w:val="24"/>
          <w:szCs w:val="24"/>
        </w:rPr>
      </w:pPr>
    </w:p>
    <w:p w:rsidR="00E72DB6" w:rsidRDefault="00E72DB6" w:rsidP="00E72DB6">
      <w:pPr>
        <w:spacing w:after="0"/>
        <w:jc w:val="both"/>
        <w:rPr>
          <w:rFonts w:ascii="Times New Roman" w:eastAsia="Times New Roman" w:hAnsi="Times New Roman" w:cs="Times New Roman"/>
          <w:sz w:val="24"/>
          <w:szCs w:val="24"/>
        </w:rPr>
      </w:pPr>
    </w:p>
    <w:p w:rsidR="00E72DB6" w:rsidRDefault="00E72DB6" w:rsidP="00E72DB6">
      <w:pPr>
        <w:spacing w:after="0"/>
        <w:jc w:val="both"/>
        <w:rPr>
          <w:rFonts w:ascii="Times New Roman" w:eastAsia="Times New Roman" w:hAnsi="Times New Roman" w:cs="Times New Roman"/>
          <w:noProof/>
          <w:sz w:val="24"/>
          <w:szCs w:val="24"/>
        </w:rPr>
      </w:pPr>
    </w:p>
    <w:p w:rsidR="00F86B47" w:rsidRDefault="00F86B47" w:rsidP="00E72DB6">
      <w:pPr>
        <w:spacing w:after="0"/>
        <w:jc w:val="both"/>
        <w:rPr>
          <w:rFonts w:ascii="Times New Roman" w:eastAsia="Times New Roman" w:hAnsi="Times New Roman" w:cs="Times New Roman"/>
          <w:sz w:val="24"/>
          <w:szCs w:val="24"/>
        </w:rPr>
      </w:pPr>
    </w:p>
    <w:p w:rsidR="00E72DB6" w:rsidRPr="00D435D3" w:rsidRDefault="00E72DB6" w:rsidP="00E72DB6">
      <w:pPr>
        <w:spacing w:after="0"/>
        <w:jc w:val="both"/>
        <w:rPr>
          <w:rFonts w:ascii="Times New Roman" w:eastAsia="Times New Roman" w:hAnsi="Times New Roman" w:cs="Times New Roman"/>
          <w:sz w:val="24"/>
          <w:szCs w:val="24"/>
        </w:rPr>
      </w:pPr>
    </w:p>
    <w:p w:rsidR="00E72DB6" w:rsidRPr="00D435D3" w:rsidRDefault="00E72DB6" w:rsidP="00E72DB6">
      <w:pPr>
        <w:pStyle w:val="Zhlav"/>
        <w:tabs>
          <w:tab w:val="clear" w:pos="4536"/>
          <w:tab w:val="clear" w:pos="9072"/>
          <w:tab w:val="left" w:pos="3700"/>
        </w:tabs>
        <w:spacing w:line="276" w:lineRule="auto"/>
        <w:rPr>
          <w:rFonts w:ascii="Times New Roman" w:hAnsi="Times New Roman" w:cs="Times New Roman"/>
          <w:sz w:val="24"/>
        </w:rPr>
      </w:pPr>
      <w:r w:rsidRPr="00D435D3">
        <w:rPr>
          <w:rFonts w:ascii="Times New Roman" w:hAnsi="Times New Roman" w:cs="Times New Roman"/>
          <w:sz w:val="24"/>
        </w:rPr>
        <w:tab/>
      </w:r>
    </w:p>
    <w:p w:rsidR="00E72DB6" w:rsidRPr="00D435D3" w:rsidRDefault="00E72DB6" w:rsidP="00E72DB6">
      <w:pPr>
        <w:pStyle w:val="Zhlav"/>
        <w:tabs>
          <w:tab w:val="clear" w:pos="4536"/>
          <w:tab w:val="clear" w:pos="9072"/>
          <w:tab w:val="left" w:pos="3700"/>
        </w:tabs>
        <w:spacing w:line="276" w:lineRule="auto"/>
        <w:rPr>
          <w:rFonts w:ascii="Times New Roman" w:hAnsi="Times New Roman" w:cs="Times New Roman"/>
          <w:sz w:val="24"/>
        </w:rPr>
      </w:pPr>
    </w:p>
    <w:p w:rsidR="00E72DB6" w:rsidRDefault="00E72DB6" w:rsidP="00E72DB6">
      <w:pPr>
        <w:pStyle w:val="Zhlav"/>
        <w:tabs>
          <w:tab w:val="clear" w:pos="4536"/>
          <w:tab w:val="clear" w:pos="9072"/>
        </w:tabs>
        <w:spacing w:line="276" w:lineRule="auto"/>
        <w:jc w:val="center"/>
        <w:rPr>
          <w:rFonts w:ascii="Times New Roman" w:hAnsi="Times New Roman" w:cs="Times New Roman"/>
          <w:sz w:val="40"/>
        </w:rPr>
      </w:pPr>
    </w:p>
    <w:p w:rsidR="00E72DB6" w:rsidRDefault="00E72DB6" w:rsidP="00E72DB6">
      <w:pPr>
        <w:pStyle w:val="Zhlav"/>
        <w:tabs>
          <w:tab w:val="clear" w:pos="4536"/>
          <w:tab w:val="clear" w:pos="9072"/>
        </w:tabs>
        <w:spacing w:line="276" w:lineRule="auto"/>
        <w:jc w:val="center"/>
        <w:rPr>
          <w:rFonts w:ascii="Times New Roman" w:hAnsi="Times New Roman" w:cs="Times New Roman"/>
          <w:sz w:val="40"/>
        </w:rPr>
      </w:pPr>
    </w:p>
    <w:p w:rsidR="00E72DB6" w:rsidRDefault="00E72DB6" w:rsidP="00E72DB6">
      <w:pPr>
        <w:pStyle w:val="Zhlav"/>
        <w:tabs>
          <w:tab w:val="clear" w:pos="4536"/>
          <w:tab w:val="clear" w:pos="9072"/>
        </w:tabs>
        <w:spacing w:line="276" w:lineRule="auto"/>
        <w:jc w:val="center"/>
        <w:rPr>
          <w:rFonts w:ascii="Times New Roman" w:hAnsi="Times New Roman" w:cs="Times New Roman"/>
          <w:sz w:val="40"/>
        </w:rPr>
      </w:pPr>
    </w:p>
    <w:p w:rsidR="00E72DB6" w:rsidRDefault="00E72DB6" w:rsidP="00E72DB6">
      <w:pPr>
        <w:pStyle w:val="Zhlav"/>
        <w:tabs>
          <w:tab w:val="clear" w:pos="4536"/>
          <w:tab w:val="clear" w:pos="9072"/>
        </w:tabs>
        <w:spacing w:line="276" w:lineRule="auto"/>
        <w:jc w:val="center"/>
        <w:rPr>
          <w:rFonts w:ascii="Times New Roman" w:hAnsi="Times New Roman" w:cs="Times New Roman"/>
          <w:sz w:val="40"/>
        </w:rPr>
      </w:pPr>
    </w:p>
    <w:p w:rsidR="00E72DB6" w:rsidRDefault="00E72DB6" w:rsidP="00E72DB6">
      <w:pPr>
        <w:pStyle w:val="Zhlav"/>
        <w:tabs>
          <w:tab w:val="clear" w:pos="4536"/>
          <w:tab w:val="clear" w:pos="9072"/>
        </w:tabs>
        <w:spacing w:line="276" w:lineRule="auto"/>
        <w:jc w:val="center"/>
        <w:rPr>
          <w:rFonts w:ascii="Times New Roman" w:hAnsi="Times New Roman" w:cs="Times New Roman"/>
          <w:sz w:val="40"/>
        </w:rPr>
      </w:pPr>
    </w:p>
    <w:p w:rsidR="00E72DB6" w:rsidRDefault="00E72DB6" w:rsidP="00E72DB6">
      <w:pPr>
        <w:pStyle w:val="Zhlav"/>
        <w:tabs>
          <w:tab w:val="clear" w:pos="4536"/>
          <w:tab w:val="clear" w:pos="9072"/>
        </w:tabs>
        <w:spacing w:line="276" w:lineRule="auto"/>
        <w:jc w:val="center"/>
        <w:rPr>
          <w:rFonts w:ascii="Times New Roman" w:hAnsi="Times New Roman" w:cs="Times New Roman"/>
          <w:sz w:val="40"/>
        </w:rPr>
      </w:pPr>
    </w:p>
    <w:p w:rsidR="00E72DB6" w:rsidRDefault="00E72DB6" w:rsidP="00E72DB6">
      <w:pPr>
        <w:pStyle w:val="Zhlav"/>
        <w:tabs>
          <w:tab w:val="clear" w:pos="4536"/>
          <w:tab w:val="clear" w:pos="9072"/>
        </w:tabs>
        <w:spacing w:line="276" w:lineRule="auto"/>
        <w:jc w:val="center"/>
        <w:rPr>
          <w:rFonts w:ascii="Times New Roman" w:hAnsi="Times New Roman" w:cs="Times New Roman"/>
          <w:sz w:val="40"/>
        </w:rPr>
      </w:pPr>
    </w:p>
    <w:p w:rsidR="00F86B47" w:rsidRPr="00FC4608" w:rsidRDefault="00F86B47" w:rsidP="00F86B47">
      <w:pPr>
        <w:spacing w:after="0"/>
        <w:jc w:val="center"/>
        <w:rPr>
          <w:rFonts w:ascii="Times New Roman" w:eastAsia="Times New Roman" w:hAnsi="Times New Roman" w:cs="Times New Roman"/>
          <w:b/>
          <w:sz w:val="48"/>
          <w:szCs w:val="24"/>
        </w:rPr>
      </w:pPr>
      <w:r>
        <w:rPr>
          <w:rFonts w:ascii="Times New Roman" w:eastAsia="Times New Roman" w:hAnsi="Times New Roman" w:cs="Times New Roman"/>
          <w:b/>
          <w:sz w:val="48"/>
          <w:szCs w:val="24"/>
        </w:rPr>
        <w:t>2023/202</w:t>
      </w:r>
      <w:r w:rsidR="00B46FE2">
        <w:rPr>
          <w:rFonts w:ascii="Times New Roman" w:eastAsia="Times New Roman" w:hAnsi="Times New Roman" w:cs="Times New Roman"/>
          <w:b/>
          <w:sz w:val="48"/>
          <w:szCs w:val="24"/>
        </w:rPr>
        <w:t>7</w:t>
      </w:r>
    </w:p>
    <w:p w:rsidR="00E72DB6" w:rsidRDefault="00E72DB6" w:rsidP="00E72DB6">
      <w:pPr>
        <w:pStyle w:val="Zhlav"/>
        <w:tabs>
          <w:tab w:val="clear" w:pos="4536"/>
          <w:tab w:val="clear" w:pos="9072"/>
        </w:tabs>
        <w:spacing w:line="276" w:lineRule="auto"/>
        <w:jc w:val="center"/>
        <w:rPr>
          <w:rFonts w:ascii="Times New Roman" w:hAnsi="Times New Roman" w:cs="Times New Roman"/>
          <w:sz w:val="40"/>
        </w:rPr>
      </w:pPr>
    </w:p>
    <w:p w:rsidR="00E72DB6" w:rsidRDefault="00E72DB6" w:rsidP="00E72DB6">
      <w:pPr>
        <w:pStyle w:val="Zhlav"/>
        <w:tabs>
          <w:tab w:val="clear" w:pos="4536"/>
          <w:tab w:val="clear" w:pos="9072"/>
        </w:tabs>
        <w:spacing w:line="276" w:lineRule="auto"/>
        <w:jc w:val="center"/>
        <w:rPr>
          <w:rFonts w:ascii="Times New Roman" w:hAnsi="Times New Roman" w:cs="Times New Roman"/>
          <w:sz w:val="40"/>
        </w:rPr>
      </w:pPr>
    </w:p>
    <w:p w:rsidR="00E72DB6" w:rsidRDefault="00E72DB6" w:rsidP="00E72DB6">
      <w:pPr>
        <w:pStyle w:val="Zhlav"/>
        <w:tabs>
          <w:tab w:val="clear" w:pos="4536"/>
          <w:tab w:val="clear" w:pos="9072"/>
        </w:tabs>
        <w:spacing w:line="276" w:lineRule="auto"/>
        <w:jc w:val="center"/>
        <w:rPr>
          <w:rFonts w:ascii="Times New Roman" w:hAnsi="Times New Roman" w:cs="Times New Roman"/>
          <w:b/>
          <w:sz w:val="36"/>
        </w:rPr>
      </w:pPr>
    </w:p>
    <w:p w:rsidR="00E72DB6" w:rsidRDefault="00E72DB6" w:rsidP="00E72DB6">
      <w:pPr>
        <w:pStyle w:val="Zhlav"/>
        <w:tabs>
          <w:tab w:val="clear" w:pos="4536"/>
          <w:tab w:val="clear" w:pos="9072"/>
        </w:tabs>
        <w:spacing w:line="276" w:lineRule="auto"/>
        <w:jc w:val="center"/>
        <w:rPr>
          <w:rFonts w:ascii="Times New Roman" w:hAnsi="Times New Roman" w:cs="Times New Roman"/>
          <w:b/>
          <w:sz w:val="36"/>
        </w:rPr>
      </w:pPr>
      <w:r w:rsidRPr="00F8065D">
        <w:rPr>
          <w:rFonts w:ascii="Times New Roman" w:hAnsi="Times New Roman" w:cs="Times New Roman"/>
          <w:b/>
          <w:sz w:val="36"/>
        </w:rPr>
        <w:t xml:space="preserve">ZŠ a </w:t>
      </w:r>
      <w:r w:rsidR="00F86B47">
        <w:rPr>
          <w:rFonts w:ascii="Times New Roman" w:hAnsi="Times New Roman" w:cs="Times New Roman"/>
          <w:b/>
          <w:sz w:val="36"/>
        </w:rPr>
        <w:t>ZUŠ Jablonné v Podještědí</w:t>
      </w:r>
    </w:p>
    <w:p w:rsidR="00F86B47" w:rsidRDefault="00F86B47" w:rsidP="00E72DB6">
      <w:pPr>
        <w:pStyle w:val="Normlnweb"/>
        <w:spacing w:before="0" w:beforeAutospacing="0" w:after="0" w:afterAutospacing="0" w:line="276" w:lineRule="auto"/>
        <w:jc w:val="center"/>
        <w:rPr>
          <w:sz w:val="28"/>
        </w:rPr>
      </w:pPr>
      <w:r w:rsidRPr="00F86B47">
        <w:rPr>
          <w:sz w:val="28"/>
        </w:rPr>
        <w:t>U Školy 98, 471 25, Jablonné v Podještědí</w:t>
      </w:r>
      <w:r w:rsidRPr="00F8065D">
        <w:rPr>
          <w:sz w:val="28"/>
        </w:rPr>
        <w:t xml:space="preserve"> </w:t>
      </w:r>
    </w:p>
    <w:p w:rsidR="00E72DB6" w:rsidRPr="00F8065D" w:rsidRDefault="00E72DB6" w:rsidP="00E72DB6">
      <w:pPr>
        <w:pStyle w:val="Normlnweb"/>
        <w:spacing w:before="0" w:beforeAutospacing="0" w:after="0" w:afterAutospacing="0" w:line="276" w:lineRule="auto"/>
        <w:jc w:val="center"/>
        <w:rPr>
          <w:sz w:val="28"/>
        </w:rPr>
      </w:pPr>
      <w:r w:rsidRPr="00F8065D">
        <w:rPr>
          <w:sz w:val="28"/>
        </w:rPr>
        <w:t>webové stránky: www.zs</w:t>
      </w:r>
      <w:r w:rsidR="00F86B47">
        <w:rPr>
          <w:sz w:val="28"/>
        </w:rPr>
        <w:t>jablonnevp.cz</w:t>
      </w:r>
    </w:p>
    <w:p w:rsidR="00E72DB6" w:rsidRPr="00F8065D" w:rsidRDefault="00E72DB6" w:rsidP="00E72DB6">
      <w:pPr>
        <w:pStyle w:val="Normlnweb"/>
        <w:spacing w:before="0" w:beforeAutospacing="0" w:after="0" w:afterAutospacing="0" w:line="276" w:lineRule="auto"/>
        <w:jc w:val="center"/>
        <w:rPr>
          <w:b/>
          <w:sz w:val="28"/>
          <w:szCs w:val="36"/>
        </w:rPr>
      </w:pPr>
      <w:r w:rsidRPr="00F8065D">
        <w:rPr>
          <w:sz w:val="28"/>
        </w:rPr>
        <w:t>e-mail:</w:t>
      </w:r>
      <w:hyperlink r:id="rId10" w:history="1"/>
      <w:r w:rsidR="00F86B47">
        <w:rPr>
          <w:rStyle w:val="Siln"/>
          <w:b w:val="0"/>
          <w:sz w:val="28"/>
          <w:szCs w:val="36"/>
          <w:shd w:val="clear" w:color="auto" w:fill="FFFFFF"/>
        </w:rPr>
        <w:t xml:space="preserve"> </w:t>
      </w:r>
      <w:r w:rsidR="00F86B47" w:rsidRPr="00F86B47">
        <w:rPr>
          <w:rStyle w:val="Siln"/>
          <w:b w:val="0"/>
          <w:sz w:val="28"/>
          <w:szCs w:val="36"/>
          <w:shd w:val="clear" w:color="auto" w:fill="FFFFFF"/>
        </w:rPr>
        <w:t>sekretariat@zsjablonnevp.cz</w:t>
      </w:r>
    </w:p>
    <w:p w:rsidR="00E72DB6" w:rsidRPr="00F8065D" w:rsidRDefault="00E72DB6" w:rsidP="00E72DB6">
      <w:pPr>
        <w:pStyle w:val="Normlnweb"/>
        <w:spacing w:before="0" w:beforeAutospacing="0" w:after="0" w:afterAutospacing="0" w:line="276" w:lineRule="auto"/>
        <w:jc w:val="center"/>
        <w:rPr>
          <w:sz w:val="28"/>
        </w:rPr>
      </w:pPr>
      <w:r w:rsidRPr="00F8065D">
        <w:rPr>
          <w:sz w:val="28"/>
          <w:szCs w:val="36"/>
        </w:rPr>
        <w:t xml:space="preserve">telefon: </w:t>
      </w:r>
      <w:r w:rsidRPr="00F8065D">
        <w:rPr>
          <w:rStyle w:val="Siln"/>
          <w:b w:val="0"/>
          <w:color w:val="000000"/>
          <w:sz w:val="28"/>
          <w:szCs w:val="21"/>
          <w:shd w:val="clear" w:color="auto" w:fill="FFFFFF"/>
        </w:rPr>
        <w:t>487</w:t>
      </w:r>
      <w:r w:rsidR="00F86B47">
        <w:rPr>
          <w:rStyle w:val="Siln"/>
          <w:b w:val="0"/>
          <w:color w:val="000000"/>
          <w:sz w:val="28"/>
          <w:szCs w:val="21"/>
          <w:shd w:val="clear" w:color="auto" w:fill="FFFFFF"/>
        </w:rPr>
        <w:t> 762 544</w:t>
      </w:r>
    </w:p>
    <w:p w:rsidR="00E72DB6" w:rsidRDefault="00F86B47" w:rsidP="00E72DB6">
      <w:pPr>
        <w:pStyle w:val="Normlnweb"/>
        <w:spacing w:before="0" w:beforeAutospacing="0" w:after="0" w:afterAutospacing="0" w:line="276" w:lineRule="auto"/>
        <w:jc w:val="center"/>
        <w:rPr>
          <w:sz w:val="28"/>
        </w:rPr>
      </w:pPr>
      <w:r w:rsidRPr="00F86B47">
        <w:rPr>
          <w:sz w:val="28"/>
        </w:rPr>
        <w:t>IČO: 467 50</w:t>
      </w:r>
      <w:r>
        <w:rPr>
          <w:sz w:val="28"/>
        </w:rPr>
        <w:t> </w:t>
      </w:r>
      <w:r w:rsidRPr="00F86B47">
        <w:rPr>
          <w:sz w:val="28"/>
        </w:rPr>
        <w:t>321</w:t>
      </w:r>
    </w:p>
    <w:p w:rsidR="00F86B47" w:rsidRDefault="00F86B47" w:rsidP="00E72DB6">
      <w:pPr>
        <w:pStyle w:val="Normlnweb"/>
        <w:spacing w:before="0" w:beforeAutospacing="0" w:after="0" w:afterAutospacing="0" w:line="276" w:lineRule="auto"/>
        <w:jc w:val="center"/>
        <w:rPr>
          <w:sz w:val="28"/>
        </w:rPr>
      </w:pPr>
    </w:p>
    <w:p w:rsidR="00F86B47" w:rsidRPr="00F8065D" w:rsidRDefault="00F86B47" w:rsidP="00E72DB6">
      <w:pPr>
        <w:pStyle w:val="Normlnweb"/>
        <w:spacing w:before="0" w:beforeAutospacing="0" w:after="0" w:afterAutospacing="0" w:line="276" w:lineRule="auto"/>
        <w:jc w:val="center"/>
        <w:rPr>
          <w:sz w:val="28"/>
        </w:rPr>
      </w:pPr>
    </w:p>
    <w:p w:rsidR="00E72DB6" w:rsidRDefault="00E72DB6" w:rsidP="00E72DB6">
      <w:pPr>
        <w:spacing w:after="0"/>
        <w:jc w:val="both"/>
        <w:rPr>
          <w:rFonts w:ascii="Times New Roman" w:eastAsia="Times New Roman" w:hAnsi="Times New Roman" w:cs="Times New Roman"/>
          <w:sz w:val="24"/>
          <w:szCs w:val="24"/>
        </w:rPr>
      </w:pPr>
    </w:p>
    <w:p w:rsidR="00E72DB6" w:rsidRPr="00D435D3" w:rsidRDefault="00F86B47" w:rsidP="00E72DB6">
      <w:pPr>
        <w:spacing w:after="0"/>
        <w:jc w:val="center"/>
        <w:rPr>
          <w:rFonts w:ascii="Times New Roman" w:eastAsia="Times New Roman" w:hAnsi="Times New Roman" w:cs="Times New Roman"/>
          <w:b/>
          <w:bCs/>
          <w:sz w:val="48"/>
          <w:szCs w:val="24"/>
        </w:rPr>
      </w:pPr>
      <w:r w:rsidRPr="00F86B47">
        <w:rPr>
          <w:rFonts w:ascii="Times New Roman" w:eastAsia="Times New Roman" w:hAnsi="Times New Roman" w:cs="Times New Roman"/>
          <w:b/>
          <w:bCs/>
          <w:noProof/>
          <w:sz w:val="48"/>
          <w:szCs w:val="24"/>
        </w:rPr>
        <mc:AlternateContent>
          <mc:Choice Requires="wps">
            <w:drawing>
              <wp:anchor distT="0" distB="0" distL="114300" distR="114300" simplePos="0" relativeHeight="251707392" behindDoc="1" locked="0" layoutInCell="1" allowOverlap="1" wp14:anchorId="6B4F7AAC" wp14:editId="632216F6">
                <wp:simplePos x="0" y="0"/>
                <wp:positionH relativeFrom="column">
                  <wp:posOffset>-862330</wp:posOffset>
                </wp:positionH>
                <wp:positionV relativeFrom="paragraph">
                  <wp:posOffset>782955</wp:posOffset>
                </wp:positionV>
                <wp:extent cx="7487920" cy="66675"/>
                <wp:effectExtent l="0" t="0" r="17780" b="2857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7920" cy="66675"/>
                        </a:xfrm>
                        <a:prstGeom prst="rect">
                          <a:avLst/>
                        </a:prstGeom>
                        <a:solidFill>
                          <a:srgbClr val="92D05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7.9pt;margin-top:61.65pt;width:589.6pt;height:5.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" fillcolor="#92d050" strokeweight="1.5pt"/>
            </w:pict>
          </mc:Fallback>
        </mc:AlternateContent>
      </w:r>
      <w:r w:rsidRPr="00F86B47">
        <w:rPr>
          <w:rFonts w:ascii="Times New Roman" w:eastAsia="Times New Roman" w:hAnsi="Times New Roman" w:cs="Times New Roman"/>
          <w:b/>
          <w:bCs/>
          <w:noProof/>
          <w:sz w:val="48"/>
          <w:szCs w:val="24"/>
        </w:rPr>
        <mc:AlternateContent>
          <mc:Choice Requires="wps">
            <w:drawing>
              <wp:anchor distT="0" distB="0" distL="114300" distR="114300" simplePos="0" relativeHeight="251706368" behindDoc="1" locked="0" layoutInCell="1" allowOverlap="1" wp14:anchorId="0D1C295F" wp14:editId="0C6BCEFF">
                <wp:simplePos x="0" y="0"/>
                <wp:positionH relativeFrom="column">
                  <wp:posOffset>-862330</wp:posOffset>
                </wp:positionH>
                <wp:positionV relativeFrom="paragraph">
                  <wp:posOffset>268605</wp:posOffset>
                </wp:positionV>
                <wp:extent cx="7487920" cy="66675"/>
                <wp:effectExtent l="0" t="0" r="17780" b="2857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7920" cy="66675"/>
                        </a:xfrm>
                        <a:prstGeom prst="rect">
                          <a:avLst/>
                        </a:prstGeom>
                        <a:solidFill>
                          <a:srgbClr val="92D05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7.9pt;margin-top:21.15pt;width:589.6pt;height:5.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" fillcolor="#92d050" strokeweight="1.5pt"/>
            </w:pict>
          </mc:Fallback>
        </mc:AlternateContent>
      </w:r>
    </w:p>
    <w:p w:rsidR="00B46FE2" w:rsidRPr="00B46FE2" w:rsidRDefault="00B46FE2" w:rsidP="00B46FE2">
      <w:pPr>
        <w:spacing w:after="0"/>
        <w:jc w:val="center"/>
        <w:rPr>
          <w:rFonts w:ascii="Times New Roman" w:eastAsia="Times New Roman" w:hAnsi="Times New Roman" w:cs="Times New Roman"/>
          <w:sz w:val="44"/>
          <w:szCs w:val="24"/>
        </w:rPr>
      </w:pPr>
      <w:r>
        <w:rPr>
          <w:rFonts w:ascii="Times New Roman" w:eastAsia="Times New Roman" w:hAnsi="Times New Roman" w:cs="Times New Roman"/>
          <w:b/>
          <w:bCs/>
          <w:sz w:val="44"/>
          <w:szCs w:val="24"/>
        </w:rPr>
        <w:t>P</w:t>
      </w:r>
      <w:r w:rsidRPr="00B46FE2">
        <w:rPr>
          <w:rFonts w:ascii="Times New Roman" w:eastAsia="Times New Roman" w:hAnsi="Times New Roman" w:cs="Times New Roman"/>
          <w:b/>
          <w:bCs/>
          <w:sz w:val="44"/>
          <w:szCs w:val="24"/>
        </w:rPr>
        <w:t>LÁN ŠKOLNÍ PREVENTIVNÍ STRATEGIE</w:t>
      </w:r>
    </w:p>
    <w:p w:rsidR="00B46FE2" w:rsidRPr="00B46FE2" w:rsidRDefault="00B46FE2" w:rsidP="00B46FE2">
      <w:pPr>
        <w:rPr>
          <w:rFonts w:ascii="Times New Roman" w:hAnsi="Times New Roman" w:cs="Times New Roman"/>
          <w:b/>
          <w:sz w:val="24"/>
          <w:szCs w:val="24"/>
        </w:rPr>
      </w:pPr>
      <w:r w:rsidRPr="00B46FE2">
        <w:rPr>
          <w:rFonts w:ascii="Times New Roman" w:hAnsi="Times New Roman" w:cs="Times New Roman"/>
          <w:b/>
          <w:sz w:val="24"/>
          <w:szCs w:val="24"/>
        </w:rPr>
        <w:lastRenderedPageBreak/>
        <w:t>ÚVOD</w:t>
      </w:r>
    </w:p>
    <w:p w:rsidR="00B46FE2" w:rsidRPr="00B46FE2" w:rsidRDefault="00B46FE2" w:rsidP="00B46FE2">
      <w:pPr>
        <w:ind w:firstLine="360"/>
        <w:rPr>
          <w:rFonts w:ascii="Times New Roman" w:hAnsi="Times New Roman" w:cs="Times New Roman"/>
          <w:sz w:val="24"/>
          <w:szCs w:val="24"/>
        </w:rPr>
      </w:pPr>
      <w:r w:rsidRPr="00B46FE2">
        <w:rPr>
          <w:rFonts w:ascii="Times New Roman" w:hAnsi="Times New Roman" w:cs="Times New Roman"/>
          <w:sz w:val="24"/>
          <w:szCs w:val="24"/>
        </w:rPr>
        <w:t>Školní preventivní strategie je dlouhodobým preventivním programem školy, je součástí školního vzdělávacího programu. Snaží se snižovat výskyt rizikových forem chování, zvyšovat schopnost žáků činit zodpovědná rozhodnutí. Pomáhá zejména těm jedincům, kteří pocházejí z nejvíce ohrožených skupin při zajištění jejich lidských práv a povinností. Podporuje zdravý životní styl. Poskytuje podněty ke zpracování Minimálního preventivního programu.</w:t>
      </w:r>
    </w:p>
    <w:p w:rsidR="00B46FE2" w:rsidRPr="00B46FE2" w:rsidRDefault="00B46FE2" w:rsidP="00B46FE2">
      <w:pPr>
        <w:ind w:firstLine="360"/>
        <w:rPr>
          <w:rFonts w:ascii="Times New Roman" w:hAnsi="Times New Roman" w:cs="Times New Roman"/>
          <w:sz w:val="24"/>
          <w:szCs w:val="24"/>
        </w:rPr>
      </w:pPr>
    </w:p>
    <w:p w:rsidR="00B46FE2" w:rsidRPr="00B46FE2" w:rsidRDefault="00B46FE2" w:rsidP="00B46FE2">
      <w:pPr>
        <w:rPr>
          <w:rFonts w:ascii="Times New Roman" w:hAnsi="Times New Roman" w:cs="Times New Roman"/>
          <w:b/>
          <w:sz w:val="24"/>
          <w:szCs w:val="24"/>
        </w:rPr>
      </w:pPr>
    </w:p>
    <w:p w:rsidR="00B46FE2" w:rsidRPr="00B46FE2" w:rsidRDefault="00B46FE2" w:rsidP="00B46FE2">
      <w:pPr>
        <w:rPr>
          <w:rFonts w:ascii="Times New Roman" w:hAnsi="Times New Roman" w:cs="Times New Roman"/>
          <w:b/>
          <w:sz w:val="24"/>
          <w:szCs w:val="24"/>
        </w:rPr>
      </w:pPr>
      <w:r w:rsidRPr="00B46FE2">
        <w:rPr>
          <w:rFonts w:ascii="Times New Roman" w:hAnsi="Times New Roman" w:cs="Times New Roman"/>
          <w:b/>
          <w:sz w:val="24"/>
          <w:szCs w:val="24"/>
        </w:rPr>
        <w:t>SOUČASNÝ STAV PROBLEMATIKY</w:t>
      </w:r>
    </w:p>
    <w:p w:rsidR="00B46FE2" w:rsidRPr="00B46FE2" w:rsidRDefault="00B46FE2" w:rsidP="00B46FE2">
      <w:pPr>
        <w:spacing w:after="160" w:line="300" w:lineRule="auto"/>
        <w:jc w:val="both"/>
        <w:rPr>
          <w:rFonts w:ascii="Times New Roman" w:hAnsi="Times New Roman" w:cs="Times New Roman"/>
          <w:sz w:val="24"/>
          <w:szCs w:val="24"/>
        </w:rPr>
      </w:pPr>
      <w:r w:rsidRPr="00B46FE2">
        <w:rPr>
          <w:rFonts w:ascii="Times New Roman" w:hAnsi="Times New Roman" w:cs="Times New Roman"/>
          <w:b/>
          <w:sz w:val="24"/>
          <w:szCs w:val="24"/>
        </w:rPr>
        <w:t>Vztah učitel – žák</w:t>
      </w:r>
      <w:r w:rsidRPr="00B46FE2">
        <w:rPr>
          <w:rFonts w:ascii="Times New Roman" w:hAnsi="Times New Roman" w:cs="Times New Roman"/>
          <w:sz w:val="24"/>
          <w:szCs w:val="24"/>
        </w:rPr>
        <w:t xml:space="preserve"> </w:t>
      </w:r>
    </w:p>
    <w:p w:rsidR="00B46FE2" w:rsidRPr="00B46FE2" w:rsidRDefault="00B46FE2" w:rsidP="00B46FE2">
      <w:pPr>
        <w:spacing w:after="160" w:line="300" w:lineRule="auto"/>
        <w:ind w:firstLine="349"/>
        <w:jc w:val="both"/>
        <w:rPr>
          <w:rFonts w:ascii="Times New Roman" w:hAnsi="Times New Roman" w:cs="Times New Roman"/>
          <w:sz w:val="24"/>
          <w:szCs w:val="24"/>
        </w:rPr>
      </w:pPr>
      <w:r w:rsidRPr="00B46FE2">
        <w:rPr>
          <w:rFonts w:ascii="Times New Roman" w:hAnsi="Times New Roman" w:cs="Times New Roman"/>
          <w:sz w:val="24"/>
          <w:szCs w:val="24"/>
        </w:rPr>
        <w:t>Snažíme se budovat vzájemnou důvěru mezi učitelem a žákem. Při řešení problémů je učitel otevřen komunikaci se žákem, s rodičem, ostatními pedagogy, výchovným poradcem … Na základě dosažení dohody o společných cílech a postupech dochází k jednotné podpoře žáka.</w:t>
      </w:r>
    </w:p>
    <w:p w:rsidR="00B46FE2" w:rsidRPr="00B46FE2" w:rsidRDefault="00B46FE2" w:rsidP="00B46FE2">
      <w:pPr>
        <w:spacing w:after="160" w:line="300" w:lineRule="auto"/>
        <w:jc w:val="both"/>
        <w:rPr>
          <w:rFonts w:ascii="Times New Roman" w:hAnsi="Times New Roman" w:cs="Times New Roman"/>
          <w:sz w:val="24"/>
          <w:szCs w:val="24"/>
        </w:rPr>
      </w:pPr>
      <w:r w:rsidRPr="00B46FE2">
        <w:rPr>
          <w:rFonts w:ascii="Times New Roman" w:hAnsi="Times New Roman" w:cs="Times New Roman"/>
          <w:b/>
          <w:sz w:val="24"/>
          <w:szCs w:val="24"/>
        </w:rPr>
        <w:t>Skupinová práce</w:t>
      </w:r>
    </w:p>
    <w:p w:rsidR="00B46FE2" w:rsidRPr="00B46FE2" w:rsidRDefault="00B46FE2" w:rsidP="00B46FE2">
      <w:pPr>
        <w:spacing w:after="160" w:line="300" w:lineRule="auto"/>
        <w:ind w:firstLine="349"/>
        <w:jc w:val="both"/>
        <w:rPr>
          <w:rFonts w:ascii="Times New Roman" w:hAnsi="Times New Roman" w:cs="Times New Roman"/>
          <w:sz w:val="24"/>
          <w:szCs w:val="24"/>
        </w:rPr>
      </w:pPr>
      <w:r w:rsidRPr="00B46FE2">
        <w:rPr>
          <w:rFonts w:ascii="Times New Roman" w:hAnsi="Times New Roman" w:cs="Times New Roman"/>
          <w:sz w:val="24"/>
          <w:szCs w:val="24"/>
        </w:rPr>
        <w:t>Učitel věnuje pozornost spolupráci ve skupinách, podporuje zapojení všech členů skupiny. Žáci se snaží vést diskuzi, vyjadřovat své názory, naslouchat druhým a vhodným způsobem reagovat na kritiku. Učitel podporuje odpovědnost žáka za řešení konfliktu.</w:t>
      </w:r>
    </w:p>
    <w:p w:rsidR="00B46FE2" w:rsidRPr="00B46FE2" w:rsidRDefault="00B46FE2" w:rsidP="00B46FE2">
      <w:pPr>
        <w:spacing w:after="160" w:line="300" w:lineRule="auto"/>
        <w:jc w:val="both"/>
        <w:rPr>
          <w:rFonts w:ascii="Times New Roman" w:hAnsi="Times New Roman" w:cs="Times New Roman"/>
          <w:sz w:val="24"/>
          <w:szCs w:val="24"/>
        </w:rPr>
      </w:pPr>
      <w:r w:rsidRPr="00B46FE2">
        <w:rPr>
          <w:rFonts w:ascii="Times New Roman" w:hAnsi="Times New Roman" w:cs="Times New Roman"/>
          <w:b/>
          <w:sz w:val="24"/>
          <w:szCs w:val="24"/>
        </w:rPr>
        <w:t>Projekty</w:t>
      </w:r>
    </w:p>
    <w:p w:rsidR="00B46FE2" w:rsidRPr="00B46FE2" w:rsidRDefault="00B46FE2" w:rsidP="00B46FE2">
      <w:pPr>
        <w:spacing w:after="160" w:line="300" w:lineRule="auto"/>
        <w:ind w:firstLine="349"/>
        <w:jc w:val="both"/>
        <w:rPr>
          <w:rFonts w:ascii="Times New Roman" w:hAnsi="Times New Roman" w:cs="Times New Roman"/>
          <w:sz w:val="24"/>
          <w:szCs w:val="24"/>
        </w:rPr>
      </w:pPr>
      <w:r w:rsidRPr="00B46FE2">
        <w:rPr>
          <w:rFonts w:ascii="Times New Roman" w:hAnsi="Times New Roman" w:cs="Times New Roman"/>
          <w:sz w:val="24"/>
          <w:szCs w:val="24"/>
        </w:rPr>
        <w:t xml:space="preserve">Školní akademie, Sportovní dny, Branné dopoledne, Týden s rodilým mluvčím. Velkou pozornost také věnujeme zdravému a aktivnímu životnímu stylu. Žáci se mohou dle zájmu zúčastnit cyklistického, lyžařského, vodáckého, turistického kurzu na druhém stupni a na prvním stupni Školy v přírodě. Pro žáky prvního stupně je povinný plavecký výcvik. Dále mají možnost navštěvovat sportovní kroužky. Zaměřujeme se též na </w:t>
      </w:r>
      <w:proofErr w:type="spellStart"/>
      <w:r w:rsidRPr="00B46FE2">
        <w:rPr>
          <w:rFonts w:ascii="Times New Roman" w:hAnsi="Times New Roman" w:cs="Times New Roman"/>
          <w:sz w:val="24"/>
          <w:szCs w:val="24"/>
        </w:rPr>
        <w:t>enviromentální</w:t>
      </w:r>
      <w:proofErr w:type="spellEnd"/>
      <w:r w:rsidRPr="00B46FE2">
        <w:rPr>
          <w:rFonts w:ascii="Times New Roman" w:hAnsi="Times New Roman" w:cs="Times New Roman"/>
          <w:sz w:val="24"/>
          <w:szCs w:val="24"/>
        </w:rPr>
        <w:t xml:space="preserve"> výchovu, ve škole třídíme odpad, spolupracujeme s CHKO Lužické hory a se společností Čmelák – Společnost přátel přírody, která je největší severočeskou ekologickou organizací a která pro žáky připravuje mnoho aktivit na Mokřadech v Jablonném v Podještědí. </w:t>
      </w:r>
    </w:p>
    <w:p w:rsidR="00B46FE2" w:rsidRPr="00B46FE2" w:rsidRDefault="00B46FE2" w:rsidP="00B46FE2">
      <w:pPr>
        <w:spacing w:after="160" w:line="300" w:lineRule="auto"/>
        <w:jc w:val="both"/>
        <w:rPr>
          <w:rFonts w:ascii="Times New Roman" w:hAnsi="Times New Roman" w:cs="Times New Roman"/>
          <w:sz w:val="24"/>
          <w:szCs w:val="24"/>
        </w:rPr>
      </w:pPr>
      <w:r w:rsidRPr="00B46FE2">
        <w:rPr>
          <w:rFonts w:ascii="Times New Roman" w:hAnsi="Times New Roman" w:cs="Times New Roman"/>
          <w:b/>
          <w:sz w:val="24"/>
          <w:szCs w:val="24"/>
        </w:rPr>
        <w:t>Individualizované hodnocení, sebehodnocení</w:t>
      </w:r>
    </w:p>
    <w:p w:rsidR="00B46FE2" w:rsidRPr="00B46FE2" w:rsidRDefault="00B46FE2" w:rsidP="00B46FE2">
      <w:pPr>
        <w:spacing w:after="160" w:line="300" w:lineRule="auto"/>
        <w:ind w:firstLine="349"/>
        <w:jc w:val="both"/>
        <w:rPr>
          <w:rFonts w:ascii="Times New Roman" w:hAnsi="Times New Roman" w:cs="Times New Roman"/>
          <w:sz w:val="24"/>
          <w:szCs w:val="24"/>
        </w:rPr>
      </w:pPr>
      <w:r w:rsidRPr="00B46FE2">
        <w:rPr>
          <w:rFonts w:ascii="Times New Roman" w:hAnsi="Times New Roman" w:cs="Times New Roman"/>
          <w:sz w:val="24"/>
          <w:szCs w:val="24"/>
        </w:rPr>
        <w:t>Žáci dostávají komplexní zpětnou vazbu od učitele. Je oceňováno úsilí žáka a míra pokroku bez srovnávání s výkonem ostatních. Pomáháme žákovi vybudovat si důvěru v sebe, ve vlastní síly, pozitivní vztah k okolnímu světu.</w:t>
      </w:r>
    </w:p>
    <w:p w:rsidR="00B46FE2" w:rsidRPr="00B46FE2" w:rsidRDefault="00B46FE2" w:rsidP="00B46FE2">
      <w:pPr>
        <w:spacing w:after="160" w:line="300" w:lineRule="auto"/>
        <w:jc w:val="both"/>
        <w:rPr>
          <w:rFonts w:ascii="Times New Roman" w:hAnsi="Times New Roman" w:cs="Times New Roman"/>
          <w:sz w:val="24"/>
          <w:szCs w:val="24"/>
        </w:rPr>
      </w:pPr>
      <w:r w:rsidRPr="00B46FE2">
        <w:rPr>
          <w:rFonts w:ascii="Times New Roman" w:hAnsi="Times New Roman" w:cs="Times New Roman"/>
          <w:b/>
          <w:sz w:val="24"/>
          <w:szCs w:val="24"/>
        </w:rPr>
        <w:t>Komunikace s rodiči, veřejností</w:t>
      </w:r>
    </w:p>
    <w:p w:rsidR="00B46FE2" w:rsidRPr="00B46FE2" w:rsidRDefault="00B46FE2" w:rsidP="00B46FE2">
      <w:pPr>
        <w:spacing w:after="160" w:line="300" w:lineRule="auto"/>
        <w:ind w:firstLine="349"/>
        <w:jc w:val="both"/>
        <w:rPr>
          <w:rFonts w:ascii="Times New Roman" w:hAnsi="Times New Roman" w:cs="Times New Roman"/>
          <w:sz w:val="24"/>
          <w:szCs w:val="24"/>
        </w:rPr>
      </w:pPr>
      <w:r w:rsidRPr="00B46FE2">
        <w:rPr>
          <w:rFonts w:ascii="Times New Roman" w:hAnsi="Times New Roman" w:cs="Times New Roman"/>
          <w:sz w:val="24"/>
          <w:szCs w:val="24"/>
        </w:rPr>
        <w:t xml:space="preserve">Učitelé nabízejí všem rodičům možnost individuální konzultace. </w:t>
      </w:r>
    </w:p>
    <w:p w:rsidR="00841435" w:rsidRDefault="00841435" w:rsidP="00B46FE2">
      <w:pPr>
        <w:spacing w:after="160" w:line="300" w:lineRule="auto"/>
        <w:jc w:val="both"/>
        <w:rPr>
          <w:rFonts w:ascii="Times New Roman" w:hAnsi="Times New Roman" w:cs="Times New Roman"/>
          <w:b/>
          <w:sz w:val="24"/>
          <w:szCs w:val="24"/>
        </w:rPr>
      </w:pPr>
    </w:p>
    <w:p w:rsidR="00B46FE2" w:rsidRPr="00B46FE2" w:rsidRDefault="00B46FE2" w:rsidP="00B46FE2">
      <w:pPr>
        <w:spacing w:after="160" w:line="300" w:lineRule="auto"/>
        <w:jc w:val="both"/>
        <w:rPr>
          <w:rFonts w:ascii="Times New Roman" w:hAnsi="Times New Roman" w:cs="Times New Roman"/>
          <w:sz w:val="24"/>
          <w:szCs w:val="24"/>
        </w:rPr>
      </w:pPr>
      <w:r w:rsidRPr="00B46FE2">
        <w:rPr>
          <w:rFonts w:ascii="Times New Roman" w:hAnsi="Times New Roman" w:cs="Times New Roman"/>
          <w:b/>
          <w:sz w:val="24"/>
          <w:szCs w:val="24"/>
        </w:rPr>
        <w:lastRenderedPageBreak/>
        <w:t>Pedagogická diagnostika</w:t>
      </w:r>
    </w:p>
    <w:p w:rsidR="00B46FE2" w:rsidRPr="00B46FE2" w:rsidRDefault="00B46FE2" w:rsidP="00B46FE2">
      <w:pPr>
        <w:spacing w:after="160" w:line="300" w:lineRule="auto"/>
        <w:ind w:firstLine="360"/>
        <w:jc w:val="both"/>
        <w:rPr>
          <w:rFonts w:ascii="Times New Roman" w:hAnsi="Times New Roman" w:cs="Times New Roman"/>
          <w:sz w:val="24"/>
          <w:szCs w:val="24"/>
        </w:rPr>
      </w:pPr>
      <w:r w:rsidRPr="00B46FE2">
        <w:rPr>
          <w:rFonts w:ascii="Times New Roman" w:hAnsi="Times New Roman" w:cs="Times New Roman"/>
          <w:sz w:val="24"/>
          <w:szCs w:val="24"/>
        </w:rPr>
        <w:t>Učitel věnuje pozornost žákům, registruje signály o možném problému žáka a hledá příčiny a vhodné formy nápravy. Pokud je třeba, spolupracuje s rodiči, školním poradenským pracovištěm. Případně jsou využívány další odborné instituce (PPP …). V případě, kdy selže prevence ve škole a dojde k závažným přestupkům, bude přistoupeno k následujícím opatřením: 1. Individuální pohovor se žákem, 2. Jednání s rodiči na úrovni výchovné komise, 3. Doporučení kontaktu s odborníky, 4. V případě nezájmu rodičů uvědomění sociálního odboru, oddělení péče o dítě, 5. Při závažných přestupcích oznámení Policii ČR.</w:t>
      </w:r>
    </w:p>
    <w:p w:rsidR="00B46FE2" w:rsidRPr="00B46FE2" w:rsidRDefault="00B46FE2" w:rsidP="00B46FE2">
      <w:pPr>
        <w:spacing w:after="160" w:line="300" w:lineRule="auto"/>
        <w:jc w:val="both"/>
        <w:rPr>
          <w:rFonts w:ascii="Times New Roman" w:hAnsi="Times New Roman" w:cs="Times New Roman"/>
          <w:b/>
          <w:sz w:val="24"/>
          <w:szCs w:val="24"/>
        </w:rPr>
      </w:pPr>
    </w:p>
    <w:p w:rsidR="00B46FE2" w:rsidRPr="00B46FE2" w:rsidRDefault="00B46FE2" w:rsidP="00B46FE2">
      <w:pPr>
        <w:spacing w:after="160" w:line="300" w:lineRule="auto"/>
        <w:jc w:val="both"/>
        <w:rPr>
          <w:rFonts w:ascii="Times New Roman" w:hAnsi="Times New Roman" w:cs="Times New Roman"/>
          <w:b/>
          <w:sz w:val="24"/>
          <w:szCs w:val="24"/>
        </w:rPr>
      </w:pPr>
      <w:r w:rsidRPr="00B46FE2">
        <w:rPr>
          <w:rFonts w:ascii="Times New Roman" w:hAnsi="Times New Roman" w:cs="Times New Roman"/>
          <w:b/>
          <w:sz w:val="24"/>
          <w:szCs w:val="24"/>
        </w:rPr>
        <w:t>PERSONÁLNÍ ZAJIŠTĚNÍ PREVENCE</w:t>
      </w:r>
    </w:p>
    <w:p w:rsidR="00B46FE2" w:rsidRPr="00B46FE2" w:rsidRDefault="00B46FE2" w:rsidP="00B46FE2">
      <w:pPr>
        <w:spacing w:after="160" w:line="300" w:lineRule="auto"/>
        <w:jc w:val="both"/>
        <w:rPr>
          <w:rFonts w:ascii="Times New Roman" w:hAnsi="Times New Roman" w:cs="Times New Roman"/>
          <w:sz w:val="24"/>
          <w:szCs w:val="24"/>
        </w:rPr>
      </w:pPr>
      <w:r w:rsidRPr="00B46FE2">
        <w:rPr>
          <w:rFonts w:ascii="Times New Roman" w:hAnsi="Times New Roman" w:cs="Times New Roman"/>
          <w:b/>
          <w:sz w:val="24"/>
          <w:szCs w:val="24"/>
        </w:rPr>
        <w:t>Výchovný poradce</w:t>
      </w:r>
      <w:r w:rsidRPr="00B46FE2">
        <w:rPr>
          <w:rFonts w:ascii="Times New Roman" w:hAnsi="Times New Roman" w:cs="Times New Roman"/>
          <w:sz w:val="24"/>
          <w:szCs w:val="24"/>
        </w:rPr>
        <w:t xml:space="preserve"> </w:t>
      </w:r>
    </w:p>
    <w:p w:rsidR="00B46FE2" w:rsidRPr="00B46FE2" w:rsidRDefault="00B46FE2" w:rsidP="00B46FE2">
      <w:pPr>
        <w:spacing w:after="160" w:line="300" w:lineRule="auto"/>
        <w:ind w:firstLine="708"/>
        <w:jc w:val="both"/>
        <w:rPr>
          <w:rFonts w:ascii="Times New Roman" w:hAnsi="Times New Roman" w:cs="Times New Roman"/>
          <w:sz w:val="24"/>
          <w:szCs w:val="24"/>
        </w:rPr>
      </w:pPr>
      <w:r w:rsidRPr="00B46FE2">
        <w:rPr>
          <w:rFonts w:ascii="Times New Roman" w:hAnsi="Times New Roman" w:cs="Times New Roman"/>
          <w:sz w:val="24"/>
          <w:szCs w:val="24"/>
        </w:rPr>
        <w:t>Koordinuje společně s metodikem prevence aktivity školy v oblasti prevence. Aktivně nabízí učitelům a žákům možnost poradit se o svých problémech. Zaměřuje se na žáky, kteří jsou ohroženi ve svém vývoji, sebepojetí, komunikaci s druhými.  Učitelé informují výchovného poradce o případech výskytu agresivního chování ve třídě, signálů o potížích žáka (osobnostní, rodinné, vztahové), náhlém i trvalém neúspěchu v učení, obtížné komunikaci, konfliktu s rodiči, porušování pravidel soužití ve škole žákem, krádežích ve třídách. Výchovný poradce navrhuje opatření, navrhuje řediteli školy svolání výchovné komise, vede individuální konzultace s dětmi, s rodiči, informuje o možnostech odborné péče a další pomoci (adresář sociálních služeb, linku bezpečí, apod.). Jedná se sociálním odborem. Konzultuje problémy s odbornými pracovišti – SPC, PPP.</w:t>
      </w:r>
    </w:p>
    <w:p w:rsidR="00B46FE2" w:rsidRPr="00B46FE2" w:rsidRDefault="00B46FE2" w:rsidP="00B46FE2">
      <w:pPr>
        <w:spacing w:after="160" w:line="300" w:lineRule="auto"/>
        <w:jc w:val="both"/>
        <w:rPr>
          <w:rFonts w:ascii="Times New Roman" w:hAnsi="Times New Roman" w:cs="Times New Roman"/>
          <w:b/>
          <w:sz w:val="24"/>
          <w:szCs w:val="24"/>
        </w:rPr>
      </w:pPr>
    </w:p>
    <w:p w:rsidR="00B46FE2" w:rsidRPr="00B46FE2" w:rsidRDefault="00B46FE2" w:rsidP="00B46FE2">
      <w:pPr>
        <w:spacing w:after="160" w:line="300" w:lineRule="auto"/>
        <w:jc w:val="both"/>
        <w:rPr>
          <w:rFonts w:ascii="Times New Roman" w:hAnsi="Times New Roman" w:cs="Times New Roman"/>
          <w:sz w:val="24"/>
          <w:szCs w:val="24"/>
        </w:rPr>
      </w:pPr>
      <w:r w:rsidRPr="00B46FE2">
        <w:rPr>
          <w:rFonts w:ascii="Times New Roman" w:hAnsi="Times New Roman" w:cs="Times New Roman"/>
          <w:b/>
          <w:sz w:val="24"/>
          <w:szCs w:val="24"/>
        </w:rPr>
        <w:t xml:space="preserve">Metodik prevence </w:t>
      </w:r>
    </w:p>
    <w:p w:rsidR="00B46FE2" w:rsidRPr="00B46FE2" w:rsidRDefault="00B46FE2" w:rsidP="00B46FE2">
      <w:pPr>
        <w:spacing w:after="160" w:line="300" w:lineRule="auto"/>
        <w:ind w:firstLine="708"/>
        <w:jc w:val="both"/>
        <w:rPr>
          <w:rFonts w:ascii="Times New Roman" w:hAnsi="Times New Roman" w:cs="Times New Roman"/>
          <w:sz w:val="24"/>
          <w:szCs w:val="24"/>
        </w:rPr>
      </w:pPr>
      <w:r w:rsidRPr="00B46FE2">
        <w:rPr>
          <w:rFonts w:ascii="Times New Roman" w:hAnsi="Times New Roman" w:cs="Times New Roman"/>
          <w:sz w:val="24"/>
          <w:szCs w:val="24"/>
        </w:rPr>
        <w:t>Spoluvytváří minimální preventivní program, podílí se na jeho realizaci.</w:t>
      </w:r>
      <w:r w:rsidRPr="00B46FE2">
        <w:rPr>
          <w:rFonts w:ascii="Times New Roman" w:hAnsi="Times New Roman" w:cs="Times New Roman"/>
          <w:b/>
          <w:sz w:val="24"/>
          <w:szCs w:val="24"/>
        </w:rPr>
        <w:t xml:space="preserve"> </w:t>
      </w:r>
      <w:r w:rsidRPr="00B46FE2">
        <w:rPr>
          <w:rFonts w:ascii="Times New Roman" w:hAnsi="Times New Roman" w:cs="Times New Roman"/>
          <w:sz w:val="24"/>
          <w:szCs w:val="24"/>
        </w:rPr>
        <w:t>Komunikuje s učiteli v oblasti primární prevence, v případě vniklého problému dává podněty k možné nápravě. Koordinuje předávání informací o problematice rizikového chování ve škole, dokumentuje průběh preventivní práce školy. Hodnotí realizaci minimálního preventivního programu.</w:t>
      </w:r>
    </w:p>
    <w:p w:rsidR="00B46FE2" w:rsidRPr="00B46FE2" w:rsidRDefault="00B46FE2" w:rsidP="00B46FE2">
      <w:pPr>
        <w:spacing w:after="160" w:line="300" w:lineRule="auto"/>
        <w:jc w:val="both"/>
        <w:rPr>
          <w:rFonts w:ascii="Times New Roman" w:hAnsi="Times New Roman" w:cs="Times New Roman"/>
          <w:b/>
          <w:sz w:val="24"/>
          <w:szCs w:val="24"/>
        </w:rPr>
      </w:pPr>
    </w:p>
    <w:p w:rsidR="00B46FE2" w:rsidRPr="00B46FE2" w:rsidRDefault="00B46FE2" w:rsidP="00B46FE2">
      <w:pPr>
        <w:spacing w:after="160" w:line="300" w:lineRule="auto"/>
        <w:jc w:val="both"/>
        <w:rPr>
          <w:rFonts w:ascii="Times New Roman" w:hAnsi="Times New Roman" w:cs="Times New Roman"/>
          <w:sz w:val="24"/>
          <w:szCs w:val="24"/>
        </w:rPr>
      </w:pPr>
      <w:r w:rsidRPr="00B46FE2">
        <w:rPr>
          <w:rFonts w:ascii="Times New Roman" w:hAnsi="Times New Roman" w:cs="Times New Roman"/>
          <w:b/>
          <w:sz w:val="24"/>
          <w:szCs w:val="24"/>
        </w:rPr>
        <w:t xml:space="preserve">Pedagogové </w:t>
      </w:r>
    </w:p>
    <w:p w:rsidR="00B46FE2" w:rsidRPr="00B46FE2" w:rsidRDefault="00B46FE2" w:rsidP="00B46FE2">
      <w:pPr>
        <w:spacing w:after="160" w:line="300" w:lineRule="auto"/>
        <w:ind w:firstLine="708"/>
        <w:jc w:val="both"/>
        <w:rPr>
          <w:rFonts w:ascii="Times New Roman" w:hAnsi="Times New Roman" w:cs="Times New Roman"/>
          <w:sz w:val="24"/>
          <w:szCs w:val="24"/>
        </w:rPr>
      </w:pPr>
      <w:r w:rsidRPr="00B46FE2">
        <w:rPr>
          <w:rFonts w:ascii="Times New Roman" w:hAnsi="Times New Roman" w:cs="Times New Roman"/>
          <w:sz w:val="24"/>
          <w:szCs w:val="24"/>
        </w:rPr>
        <w:t>Věnují se v rámci výuky rozvoji kompetencí žáků v oblasti sociálních dovedností, učí podle principů a metod v rámci koncepce školy. Provádějí průběžnou diagnostiku žáků a třídy, na pedagogických radách vzájemně hodnotí uplynulé období, konzultují případné problémy, navrhují opatření. Třídní učitel je v  kontaktu s rodiči žáků své třídy prostřednictvím třídních schůzek, osobních setkání a dalších možností komunikace.</w:t>
      </w:r>
    </w:p>
    <w:p w:rsidR="00B46FE2" w:rsidRPr="00B46FE2" w:rsidRDefault="00B46FE2" w:rsidP="00B46FE2">
      <w:pPr>
        <w:spacing w:after="160" w:line="300" w:lineRule="auto"/>
        <w:jc w:val="both"/>
        <w:rPr>
          <w:rFonts w:ascii="Times New Roman" w:hAnsi="Times New Roman" w:cs="Times New Roman"/>
          <w:b/>
          <w:sz w:val="24"/>
          <w:szCs w:val="24"/>
        </w:rPr>
      </w:pPr>
    </w:p>
    <w:p w:rsidR="00B46FE2" w:rsidRPr="00B46FE2" w:rsidRDefault="00B46FE2" w:rsidP="00B46FE2">
      <w:pPr>
        <w:spacing w:after="160" w:line="300" w:lineRule="auto"/>
        <w:jc w:val="both"/>
        <w:rPr>
          <w:rFonts w:ascii="Times New Roman" w:hAnsi="Times New Roman" w:cs="Times New Roman"/>
          <w:sz w:val="24"/>
          <w:szCs w:val="24"/>
        </w:rPr>
      </w:pPr>
      <w:bookmarkStart w:id="0" w:name="_GoBack"/>
      <w:bookmarkEnd w:id="0"/>
      <w:r w:rsidRPr="00B46FE2">
        <w:rPr>
          <w:rFonts w:ascii="Times New Roman" w:hAnsi="Times New Roman" w:cs="Times New Roman"/>
          <w:b/>
          <w:sz w:val="24"/>
          <w:szCs w:val="24"/>
        </w:rPr>
        <w:lastRenderedPageBreak/>
        <w:t xml:space="preserve">Ředitel školy </w:t>
      </w:r>
    </w:p>
    <w:p w:rsidR="00B46FE2" w:rsidRPr="00B46FE2" w:rsidRDefault="00B46FE2" w:rsidP="00B46FE2">
      <w:pPr>
        <w:spacing w:after="160" w:line="300" w:lineRule="auto"/>
        <w:ind w:firstLine="360"/>
        <w:jc w:val="both"/>
        <w:rPr>
          <w:rFonts w:ascii="Times New Roman" w:hAnsi="Times New Roman" w:cs="Times New Roman"/>
          <w:sz w:val="24"/>
          <w:szCs w:val="24"/>
        </w:rPr>
      </w:pPr>
      <w:r w:rsidRPr="00B46FE2">
        <w:rPr>
          <w:rFonts w:ascii="Times New Roman" w:hAnsi="Times New Roman" w:cs="Times New Roman"/>
          <w:sz w:val="24"/>
          <w:szCs w:val="24"/>
        </w:rPr>
        <w:t>Sleduje efektivitu prevence rizikového chování. Sleduje problémy v kontextu celé školy a dělá personální a organizační opatření ke zlepšení vzájemného soužití ve škole. Svolává v případě potřeby výchovnou komisi za účasti rodičů, pedagogů, pracovníků orgánů péče o dítě, psychologů apod.</w:t>
      </w:r>
    </w:p>
    <w:p w:rsidR="00B46FE2" w:rsidRPr="00B46FE2" w:rsidRDefault="00B46FE2" w:rsidP="00B46FE2">
      <w:pPr>
        <w:pStyle w:val="Odstavecseseznamem"/>
        <w:spacing w:after="160" w:line="300" w:lineRule="auto"/>
        <w:jc w:val="both"/>
        <w:rPr>
          <w:rFonts w:ascii="Times New Roman" w:hAnsi="Times New Roman" w:cs="Times New Roman"/>
          <w:b/>
          <w:sz w:val="24"/>
          <w:szCs w:val="24"/>
        </w:rPr>
      </w:pPr>
    </w:p>
    <w:p w:rsidR="00B46FE2" w:rsidRPr="00B46FE2" w:rsidRDefault="00B46FE2" w:rsidP="00B46FE2">
      <w:pPr>
        <w:spacing w:after="160" w:line="300" w:lineRule="auto"/>
        <w:jc w:val="both"/>
        <w:rPr>
          <w:rFonts w:ascii="Times New Roman" w:hAnsi="Times New Roman" w:cs="Times New Roman"/>
          <w:b/>
          <w:sz w:val="24"/>
          <w:szCs w:val="24"/>
        </w:rPr>
      </w:pPr>
      <w:r w:rsidRPr="00B46FE2">
        <w:rPr>
          <w:rFonts w:ascii="Times New Roman" w:hAnsi="Times New Roman" w:cs="Times New Roman"/>
          <w:b/>
          <w:sz w:val="24"/>
          <w:szCs w:val="24"/>
        </w:rPr>
        <w:t>CÍLE PROJEKTU</w:t>
      </w:r>
    </w:p>
    <w:p w:rsidR="00B46FE2" w:rsidRPr="00B46FE2" w:rsidRDefault="00B46FE2" w:rsidP="00B46FE2">
      <w:pPr>
        <w:spacing w:after="160" w:line="300" w:lineRule="auto"/>
        <w:ind w:firstLine="708"/>
        <w:jc w:val="both"/>
        <w:rPr>
          <w:rFonts w:ascii="Times New Roman" w:hAnsi="Times New Roman" w:cs="Times New Roman"/>
          <w:sz w:val="24"/>
          <w:szCs w:val="24"/>
        </w:rPr>
      </w:pPr>
      <w:r w:rsidRPr="00B46FE2">
        <w:rPr>
          <w:rFonts w:ascii="Times New Roman" w:hAnsi="Times New Roman" w:cs="Times New Roman"/>
          <w:sz w:val="24"/>
          <w:szCs w:val="24"/>
        </w:rPr>
        <w:t>Cílem působení v oblasti prevence rizikového chování je</w:t>
      </w:r>
      <w:r w:rsidRPr="00B46FE2">
        <w:rPr>
          <w:rFonts w:ascii="Times New Roman" w:hAnsi="Times New Roman" w:cs="Times New Roman"/>
          <w:b/>
          <w:sz w:val="24"/>
          <w:szCs w:val="24"/>
        </w:rPr>
        <w:t xml:space="preserve"> </w:t>
      </w:r>
      <w:r w:rsidRPr="00B46FE2">
        <w:rPr>
          <w:rFonts w:ascii="Times New Roman" w:hAnsi="Times New Roman" w:cs="Times New Roman"/>
          <w:sz w:val="24"/>
          <w:szCs w:val="24"/>
        </w:rPr>
        <w:t>dítě odpovědné za vlastní chování a způsob života v míře přiměřené jeho věku.</w:t>
      </w:r>
      <w:r>
        <w:rPr>
          <w:rFonts w:ascii="Times New Roman" w:hAnsi="Times New Roman" w:cs="Times New Roman"/>
          <w:sz w:val="24"/>
          <w:szCs w:val="24"/>
        </w:rPr>
        <w:t xml:space="preserve"> </w:t>
      </w:r>
      <w:r w:rsidRPr="00B46FE2">
        <w:rPr>
          <w:rFonts w:ascii="Times New Roman" w:hAnsi="Times New Roman" w:cs="Times New Roman"/>
          <w:sz w:val="24"/>
          <w:szCs w:val="24"/>
        </w:rPr>
        <w:t>Prevence rizikového chování zahrnuje především aktivity v oblastech prevence:</w:t>
      </w:r>
    </w:p>
    <w:p w:rsidR="00B46FE2" w:rsidRPr="00B46FE2" w:rsidRDefault="00B46FE2" w:rsidP="00B46FE2">
      <w:pPr>
        <w:pStyle w:val="Odstavecseseznamem"/>
        <w:numPr>
          <w:ilvl w:val="0"/>
          <w:numId w:val="41"/>
        </w:numPr>
        <w:tabs>
          <w:tab w:val="num"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násilí a šikanování</w:t>
      </w:r>
    </w:p>
    <w:p w:rsidR="00B46FE2" w:rsidRPr="00B46FE2" w:rsidRDefault="00B46FE2" w:rsidP="00B46FE2">
      <w:pPr>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záškoláctví</w:t>
      </w:r>
    </w:p>
    <w:p w:rsidR="00B46FE2" w:rsidRPr="00B46FE2" w:rsidRDefault="00B46FE2" w:rsidP="00B46FE2">
      <w:pPr>
        <w:numPr>
          <w:ilvl w:val="0"/>
          <w:numId w:val="41"/>
        </w:numPr>
        <w:spacing w:after="0" w:line="240" w:lineRule="auto"/>
        <w:jc w:val="both"/>
        <w:rPr>
          <w:rFonts w:ascii="Times New Roman" w:hAnsi="Times New Roman" w:cs="Times New Roman"/>
          <w:sz w:val="24"/>
          <w:szCs w:val="24"/>
        </w:rPr>
      </w:pPr>
      <w:r w:rsidRPr="00B46FE2">
        <w:rPr>
          <w:rFonts w:ascii="Times New Roman" w:hAnsi="Times New Roman" w:cs="Times New Roman"/>
          <w:sz w:val="24"/>
          <w:szCs w:val="24"/>
        </w:rPr>
        <w:t>kriminalit</w:t>
      </w:r>
      <w:r>
        <w:rPr>
          <w:rFonts w:ascii="Times New Roman" w:hAnsi="Times New Roman" w:cs="Times New Roman"/>
          <w:sz w:val="24"/>
          <w:szCs w:val="24"/>
        </w:rPr>
        <w:t>a</w:t>
      </w:r>
      <w:r w:rsidRPr="00B46FE2">
        <w:rPr>
          <w:rFonts w:ascii="Times New Roman" w:hAnsi="Times New Roman" w:cs="Times New Roman"/>
          <w:sz w:val="24"/>
          <w:szCs w:val="24"/>
        </w:rPr>
        <w:t>, delikvence, vandalismu</w:t>
      </w:r>
      <w:r>
        <w:rPr>
          <w:rFonts w:ascii="Times New Roman" w:hAnsi="Times New Roman" w:cs="Times New Roman"/>
          <w:sz w:val="24"/>
          <w:szCs w:val="24"/>
        </w:rPr>
        <w:t>s</w:t>
      </w:r>
      <w:r w:rsidRPr="00B46FE2">
        <w:rPr>
          <w:rFonts w:ascii="Times New Roman" w:hAnsi="Times New Roman" w:cs="Times New Roman"/>
          <w:sz w:val="24"/>
          <w:szCs w:val="24"/>
        </w:rPr>
        <w:t xml:space="preserve"> aj. for</w:t>
      </w:r>
      <w:r>
        <w:rPr>
          <w:rFonts w:ascii="Times New Roman" w:hAnsi="Times New Roman" w:cs="Times New Roman"/>
          <w:sz w:val="24"/>
          <w:szCs w:val="24"/>
        </w:rPr>
        <w:t>my násilného chování</w:t>
      </w:r>
    </w:p>
    <w:p w:rsidR="00B46FE2" w:rsidRPr="00B46FE2" w:rsidRDefault="00B46FE2" w:rsidP="00B46FE2">
      <w:pPr>
        <w:numPr>
          <w:ilvl w:val="0"/>
          <w:numId w:val="41"/>
        </w:numPr>
        <w:spacing w:after="0" w:line="240" w:lineRule="auto"/>
        <w:jc w:val="both"/>
        <w:rPr>
          <w:rFonts w:ascii="Times New Roman" w:hAnsi="Times New Roman" w:cs="Times New Roman"/>
          <w:sz w:val="24"/>
          <w:szCs w:val="24"/>
        </w:rPr>
      </w:pPr>
      <w:r w:rsidRPr="00B46FE2">
        <w:rPr>
          <w:rFonts w:ascii="Times New Roman" w:hAnsi="Times New Roman" w:cs="Times New Roman"/>
          <w:sz w:val="24"/>
          <w:szCs w:val="24"/>
        </w:rPr>
        <w:t>ohrožení mravnosti a oh</w:t>
      </w:r>
      <w:r>
        <w:rPr>
          <w:rFonts w:ascii="Times New Roman" w:hAnsi="Times New Roman" w:cs="Times New Roman"/>
          <w:sz w:val="24"/>
          <w:szCs w:val="24"/>
        </w:rPr>
        <w:t>rožování mravní výchovy mládeže</w:t>
      </w:r>
    </w:p>
    <w:p w:rsidR="00B46FE2" w:rsidRPr="00B46FE2" w:rsidRDefault="00B46FE2" w:rsidP="00B46FE2">
      <w:pPr>
        <w:numPr>
          <w:ilvl w:val="0"/>
          <w:numId w:val="41"/>
        </w:numPr>
        <w:spacing w:after="0" w:line="240" w:lineRule="auto"/>
        <w:jc w:val="both"/>
        <w:rPr>
          <w:rFonts w:ascii="Times New Roman" w:hAnsi="Times New Roman" w:cs="Times New Roman"/>
          <w:sz w:val="24"/>
          <w:szCs w:val="24"/>
        </w:rPr>
      </w:pPr>
      <w:r w:rsidRPr="00B46FE2">
        <w:rPr>
          <w:rFonts w:ascii="Times New Roman" w:hAnsi="Times New Roman" w:cs="Times New Roman"/>
          <w:sz w:val="24"/>
          <w:szCs w:val="24"/>
        </w:rPr>
        <w:t>xenofobie, rasismu</w:t>
      </w:r>
      <w:r>
        <w:rPr>
          <w:rFonts w:ascii="Times New Roman" w:hAnsi="Times New Roman" w:cs="Times New Roman"/>
          <w:sz w:val="24"/>
          <w:szCs w:val="24"/>
        </w:rPr>
        <w:t>s, intolerance a antisemitismus</w:t>
      </w:r>
    </w:p>
    <w:p w:rsidR="00B46FE2" w:rsidRPr="00B46FE2" w:rsidRDefault="00B46FE2" w:rsidP="00B46FE2">
      <w:pPr>
        <w:numPr>
          <w:ilvl w:val="0"/>
          <w:numId w:val="41"/>
        </w:numPr>
        <w:spacing w:after="0" w:line="240" w:lineRule="auto"/>
        <w:jc w:val="both"/>
        <w:rPr>
          <w:rFonts w:ascii="Times New Roman" w:hAnsi="Times New Roman" w:cs="Times New Roman"/>
          <w:sz w:val="24"/>
          <w:szCs w:val="24"/>
        </w:rPr>
      </w:pPr>
      <w:r w:rsidRPr="00B46FE2">
        <w:rPr>
          <w:rFonts w:ascii="Times New Roman" w:hAnsi="Times New Roman" w:cs="Times New Roman"/>
          <w:sz w:val="24"/>
          <w:szCs w:val="24"/>
        </w:rPr>
        <w:t>užívání návykových látek (vč. opomíjeného alkoholu a kouření), anabolik</w:t>
      </w:r>
      <w:r>
        <w:rPr>
          <w:rFonts w:ascii="Times New Roman" w:hAnsi="Times New Roman" w:cs="Times New Roman"/>
          <w:sz w:val="24"/>
          <w:szCs w:val="24"/>
        </w:rPr>
        <w:t>a</w:t>
      </w:r>
      <w:r w:rsidRPr="00B46FE2">
        <w:rPr>
          <w:rFonts w:ascii="Times New Roman" w:hAnsi="Times New Roman" w:cs="Times New Roman"/>
          <w:sz w:val="24"/>
          <w:szCs w:val="24"/>
        </w:rPr>
        <w:t>, medikament</w:t>
      </w:r>
      <w:r>
        <w:rPr>
          <w:rFonts w:ascii="Times New Roman" w:hAnsi="Times New Roman" w:cs="Times New Roman"/>
          <w:sz w:val="24"/>
          <w:szCs w:val="24"/>
        </w:rPr>
        <w:t>y</w:t>
      </w:r>
      <w:r w:rsidRPr="00B46FE2">
        <w:rPr>
          <w:rFonts w:ascii="Times New Roman" w:hAnsi="Times New Roman" w:cs="Times New Roman"/>
          <w:sz w:val="24"/>
          <w:szCs w:val="24"/>
        </w:rPr>
        <w:t xml:space="preserve"> a dalších lát</w:t>
      </w:r>
      <w:r>
        <w:rPr>
          <w:rFonts w:ascii="Times New Roman" w:hAnsi="Times New Roman" w:cs="Times New Roman"/>
          <w:sz w:val="24"/>
          <w:szCs w:val="24"/>
        </w:rPr>
        <w:t>ky</w:t>
      </w:r>
    </w:p>
    <w:p w:rsidR="00B46FE2" w:rsidRDefault="00B46FE2" w:rsidP="00B46FE2">
      <w:pPr>
        <w:numPr>
          <w:ilvl w:val="0"/>
          <w:numId w:val="41"/>
        </w:numPr>
        <w:spacing w:after="0" w:line="240" w:lineRule="auto"/>
        <w:jc w:val="both"/>
        <w:rPr>
          <w:rFonts w:ascii="Times New Roman" w:hAnsi="Times New Roman" w:cs="Times New Roman"/>
          <w:sz w:val="24"/>
          <w:szCs w:val="24"/>
        </w:rPr>
      </w:pPr>
      <w:proofErr w:type="spellStart"/>
      <w:r w:rsidRPr="00B46FE2">
        <w:rPr>
          <w:rFonts w:ascii="Times New Roman" w:hAnsi="Times New Roman" w:cs="Times New Roman"/>
          <w:sz w:val="24"/>
          <w:szCs w:val="24"/>
        </w:rPr>
        <w:t>netolismus</w:t>
      </w:r>
      <w:proofErr w:type="spellEnd"/>
      <w:r w:rsidRPr="00B46FE2">
        <w:rPr>
          <w:rFonts w:ascii="Times New Roman" w:hAnsi="Times New Roman" w:cs="Times New Roman"/>
          <w:sz w:val="24"/>
          <w:szCs w:val="24"/>
        </w:rPr>
        <w:t xml:space="preserve"> (virtuální drogy) a patologické</w:t>
      </w:r>
      <w:r>
        <w:rPr>
          <w:rFonts w:ascii="Times New Roman" w:hAnsi="Times New Roman" w:cs="Times New Roman"/>
          <w:sz w:val="24"/>
          <w:szCs w:val="24"/>
        </w:rPr>
        <w:t xml:space="preserve"> hráčství (</w:t>
      </w:r>
      <w:proofErr w:type="spellStart"/>
      <w:r>
        <w:rPr>
          <w:rFonts w:ascii="Times New Roman" w:hAnsi="Times New Roman" w:cs="Times New Roman"/>
          <w:sz w:val="24"/>
          <w:szCs w:val="24"/>
        </w:rPr>
        <w:t>gambling</w:t>
      </w:r>
      <w:proofErr w:type="spellEnd"/>
      <w:r>
        <w:rPr>
          <w:rFonts w:ascii="Times New Roman" w:hAnsi="Times New Roman" w:cs="Times New Roman"/>
          <w:sz w:val="24"/>
          <w:szCs w:val="24"/>
        </w:rPr>
        <w:t>)</w:t>
      </w:r>
    </w:p>
    <w:p w:rsidR="00B46FE2" w:rsidRDefault="00B46FE2" w:rsidP="00B46FE2">
      <w:pPr>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divácké násilí</w:t>
      </w:r>
    </w:p>
    <w:p w:rsidR="00B46FE2" w:rsidRPr="00B46FE2" w:rsidRDefault="00B46FE2" w:rsidP="00B46FE2">
      <w:pPr>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komerční sexuální zneužívání dětí</w:t>
      </w:r>
    </w:p>
    <w:p w:rsidR="00B46FE2" w:rsidRPr="00B46FE2" w:rsidRDefault="00B46FE2" w:rsidP="00B46FE2">
      <w:pPr>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syndrom</w:t>
      </w:r>
      <w:r w:rsidRPr="00B46FE2">
        <w:rPr>
          <w:rFonts w:ascii="Times New Roman" w:hAnsi="Times New Roman" w:cs="Times New Roman"/>
          <w:sz w:val="24"/>
          <w:szCs w:val="24"/>
        </w:rPr>
        <w:t xml:space="preserve"> týraných a zneužívaných dětí</w:t>
      </w:r>
    </w:p>
    <w:p w:rsidR="00B46FE2" w:rsidRDefault="00B46FE2" w:rsidP="00B46FE2">
      <w:pPr>
        <w:pStyle w:val="Odstavecseseznamem"/>
        <w:numPr>
          <w:ilvl w:val="0"/>
          <w:numId w:val="41"/>
        </w:numPr>
        <w:tabs>
          <w:tab w:val="num" w:pos="426"/>
        </w:tabs>
        <w:spacing w:after="160" w:line="300" w:lineRule="auto"/>
        <w:jc w:val="both"/>
        <w:rPr>
          <w:rFonts w:ascii="Times New Roman" w:hAnsi="Times New Roman" w:cs="Times New Roman"/>
          <w:sz w:val="24"/>
          <w:szCs w:val="24"/>
        </w:rPr>
      </w:pPr>
      <w:r w:rsidRPr="00B46FE2">
        <w:rPr>
          <w:rFonts w:ascii="Times New Roman" w:hAnsi="Times New Roman" w:cs="Times New Roman"/>
          <w:sz w:val="24"/>
          <w:szCs w:val="24"/>
        </w:rPr>
        <w:t>sekt</w:t>
      </w:r>
      <w:r>
        <w:rPr>
          <w:rFonts w:ascii="Times New Roman" w:hAnsi="Times New Roman" w:cs="Times New Roman"/>
          <w:sz w:val="24"/>
          <w:szCs w:val="24"/>
        </w:rPr>
        <w:t>y</w:t>
      </w:r>
      <w:r w:rsidRPr="00B46FE2">
        <w:rPr>
          <w:rFonts w:ascii="Times New Roman" w:hAnsi="Times New Roman" w:cs="Times New Roman"/>
          <w:sz w:val="24"/>
          <w:szCs w:val="24"/>
        </w:rPr>
        <w:t xml:space="preserve"> a sociálně patologick</w:t>
      </w:r>
      <w:r>
        <w:rPr>
          <w:rFonts w:ascii="Times New Roman" w:hAnsi="Times New Roman" w:cs="Times New Roman"/>
          <w:sz w:val="24"/>
          <w:szCs w:val="24"/>
        </w:rPr>
        <w:t>á náboženská hnutí</w:t>
      </w:r>
    </w:p>
    <w:p w:rsidR="00B46FE2" w:rsidRPr="00B46FE2" w:rsidRDefault="00B46FE2" w:rsidP="00B46FE2">
      <w:pPr>
        <w:tabs>
          <w:tab w:val="num" w:pos="426"/>
        </w:tabs>
        <w:spacing w:after="160" w:line="300" w:lineRule="auto"/>
        <w:jc w:val="both"/>
        <w:rPr>
          <w:rFonts w:ascii="Times New Roman" w:hAnsi="Times New Roman" w:cs="Times New Roman"/>
          <w:sz w:val="24"/>
          <w:szCs w:val="24"/>
        </w:rPr>
      </w:pPr>
    </w:p>
    <w:p w:rsidR="00B46FE2" w:rsidRPr="00B46FE2" w:rsidRDefault="00B46FE2" w:rsidP="00B46FE2">
      <w:pPr>
        <w:spacing w:after="160" w:line="300" w:lineRule="auto"/>
        <w:jc w:val="both"/>
        <w:rPr>
          <w:rFonts w:ascii="Times New Roman" w:hAnsi="Times New Roman" w:cs="Times New Roman"/>
          <w:b/>
          <w:sz w:val="24"/>
          <w:szCs w:val="24"/>
        </w:rPr>
      </w:pPr>
      <w:r w:rsidRPr="00B46FE2">
        <w:rPr>
          <w:rFonts w:ascii="Times New Roman" w:hAnsi="Times New Roman" w:cs="Times New Roman"/>
          <w:b/>
          <w:sz w:val="24"/>
          <w:szCs w:val="24"/>
        </w:rPr>
        <w:t>VYMEZENÍ CÍLOVÉ SKUPINY</w:t>
      </w:r>
    </w:p>
    <w:p w:rsidR="00B46FE2" w:rsidRDefault="00B46FE2" w:rsidP="00B46FE2">
      <w:pPr>
        <w:spacing w:after="160" w:line="300" w:lineRule="auto"/>
        <w:ind w:firstLine="360"/>
        <w:jc w:val="both"/>
        <w:rPr>
          <w:rFonts w:ascii="Times New Roman" w:hAnsi="Times New Roman" w:cs="Times New Roman"/>
          <w:sz w:val="24"/>
          <w:szCs w:val="24"/>
        </w:rPr>
      </w:pPr>
      <w:r w:rsidRPr="00B46FE2">
        <w:rPr>
          <w:rFonts w:ascii="Times New Roman" w:hAnsi="Times New Roman" w:cs="Times New Roman"/>
          <w:sz w:val="24"/>
          <w:szCs w:val="24"/>
        </w:rPr>
        <w:t xml:space="preserve">Strategie je zaměřena na všechny žáky 1. - 9. ročníku základní školy, se zvláštním přihlédnutím k dětem ze sociálně slabšího a málo podnětného rodinného prostředí, dětem s nedostatečným prospěchem a s některými typy specifických vývojových poruch chování. </w:t>
      </w:r>
    </w:p>
    <w:p w:rsidR="00B46FE2" w:rsidRPr="00B46FE2" w:rsidRDefault="00B46FE2" w:rsidP="00B46FE2">
      <w:pPr>
        <w:spacing w:after="160" w:line="300" w:lineRule="auto"/>
        <w:ind w:firstLine="360"/>
        <w:jc w:val="both"/>
        <w:rPr>
          <w:rFonts w:ascii="Times New Roman" w:hAnsi="Times New Roman" w:cs="Times New Roman"/>
          <w:sz w:val="24"/>
          <w:szCs w:val="24"/>
        </w:rPr>
      </w:pPr>
    </w:p>
    <w:p w:rsidR="00B46FE2" w:rsidRPr="00B46FE2" w:rsidRDefault="00B46FE2" w:rsidP="00B46FE2">
      <w:pPr>
        <w:spacing w:after="160" w:line="300" w:lineRule="auto"/>
        <w:jc w:val="both"/>
        <w:rPr>
          <w:rFonts w:ascii="Times New Roman" w:hAnsi="Times New Roman" w:cs="Times New Roman"/>
          <w:b/>
          <w:sz w:val="24"/>
          <w:szCs w:val="24"/>
        </w:rPr>
      </w:pPr>
      <w:r w:rsidRPr="00B46FE2">
        <w:rPr>
          <w:rFonts w:ascii="Times New Roman" w:hAnsi="Times New Roman" w:cs="Times New Roman"/>
          <w:b/>
          <w:sz w:val="24"/>
          <w:szCs w:val="24"/>
        </w:rPr>
        <w:t>ZPŮSOB REALIZACE</w:t>
      </w:r>
    </w:p>
    <w:p w:rsidR="00B46FE2" w:rsidRDefault="00B46FE2" w:rsidP="00B46FE2">
      <w:pPr>
        <w:spacing w:after="160" w:line="300" w:lineRule="auto"/>
        <w:ind w:firstLine="360"/>
        <w:jc w:val="both"/>
        <w:rPr>
          <w:rFonts w:ascii="Times New Roman" w:hAnsi="Times New Roman" w:cs="Times New Roman"/>
          <w:sz w:val="24"/>
          <w:szCs w:val="24"/>
        </w:rPr>
      </w:pPr>
      <w:r w:rsidRPr="00B46FE2">
        <w:rPr>
          <w:rFonts w:ascii="Times New Roman" w:hAnsi="Times New Roman" w:cs="Times New Roman"/>
          <w:sz w:val="24"/>
          <w:szCs w:val="24"/>
        </w:rPr>
        <w:t xml:space="preserve">Preventivní témata jsou probírána v rámci třídnických hodin a nejčastěji frekventována v následujících předmětech: rodinná výchova, občanská výchova, dějepis, přírodopis, český jazyk, prvouka, vlastivěda, přírodověda, tělesná výchova, pracovní činnosti. </w:t>
      </w:r>
    </w:p>
    <w:p w:rsidR="00B46FE2" w:rsidRDefault="00B46FE2" w:rsidP="00B46FE2">
      <w:pPr>
        <w:spacing w:after="160" w:line="300" w:lineRule="auto"/>
        <w:jc w:val="both"/>
        <w:rPr>
          <w:rFonts w:ascii="Times New Roman" w:hAnsi="Times New Roman" w:cs="Times New Roman"/>
          <w:sz w:val="24"/>
          <w:szCs w:val="24"/>
        </w:rPr>
      </w:pPr>
    </w:p>
    <w:p w:rsidR="00A7737B" w:rsidRDefault="00A7737B">
      <w:pPr>
        <w:rPr>
          <w:rFonts w:ascii="Times New Roman" w:hAnsi="Times New Roman" w:cs="Times New Roman"/>
          <w:b/>
          <w:sz w:val="24"/>
          <w:szCs w:val="24"/>
        </w:rPr>
      </w:pPr>
      <w:r>
        <w:rPr>
          <w:rFonts w:ascii="Times New Roman" w:hAnsi="Times New Roman" w:cs="Times New Roman"/>
          <w:b/>
          <w:sz w:val="24"/>
          <w:szCs w:val="24"/>
        </w:rPr>
        <w:br w:type="page"/>
      </w:r>
    </w:p>
    <w:p w:rsidR="00B46FE2" w:rsidRPr="00B46FE2" w:rsidRDefault="00B46FE2" w:rsidP="00B46FE2">
      <w:pPr>
        <w:spacing w:after="160" w:line="300" w:lineRule="auto"/>
        <w:jc w:val="both"/>
        <w:rPr>
          <w:rFonts w:ascii="Times New Roman" w:hAnsi="Times New Roman" w:cs="Times New Roman"/>
          <w:sz w:val="24"/>
          <w:szCs w:val="24"/>
        </w:rPr>
      </w:pPr>
      <w:r w:rsidRPr="00B46FE2">
        <w:rPr>
          <w:rFonts w:ascii="Times New Roman" w:hAnsi="Times New Roman" w:cs="Times New Roman"/>
          <w:b/>
          <w:sz w:val="24"/>
          <w:szCs w:val="24"/>
        </w:rPr>
        <w:lastRenderedPageBreak/>
        <w:t>ZNALOSTNÍ KOMPETENCE ŽÁKŮ</w:t>
      </w:r>
    </w:p>
    <w:p w:rsidR="00B46FE2" w:rsidRPr="00B46FE2" w:rsidRDefault="00B46FE2" w:rsidP="00B46F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B46FE2">
        <w:rPr>
          <w:rFonts w:ascii="Times New Roman" w:hAnsi="Times New Roman" w:cs="Times New Roman"/>
          <w:b/>
          <w:sz w:val="24"/>
          <w:szCs w:val="24"/>
        </w:rPr>
        <w:t xml:space="preserve">- 3. ročník </w:t>
      </w:r>
    </w:p>
    <w:p w:rsidR="00B46FE2" w:rsidRPr="00B46FE2" w:rsidRDefault="00B46FE2" w:rsidP="00A7737B">
      <w:pPr>
        <w:pStyle w:val="Odstavecseseznamem"/>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žáci dokáží pojmenovat zdravotní rizika spojená s kouřením, pitím alkoholu, užíváním drog, zneužíváním léků</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znají jednoduché způsoby odmítání návykových látek</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znají hodnotu zdraví a nevýhody špatného zdravotního stavu</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mají vědomosti jak udržovat zdraví a o zdravém životním stylu</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mají právní povědomí v oblasti rizikového chování</w:t>
      </w:r>
    </w:p>
    <w:p w:rsidR="00A7737B" w:rsidRDefault="00A7737B" w:rsidP="00A7737B">
      <w:pPr>
        <w:spacing w:after="0" w:line="240" w:lineRule="auto"/>
        <w:jc w:val="both"/>
        <w:rPr>
          <w:rFonts w:ascii="Times New Roman" w:hAnsi="Times New Roman" w:cs="Times New Roman"/>
          <w:b/>
          <w:sz w:val="24"/>
          <w:szCs w:val="24"/>
        </w:rPr>
      </w:pPr>
    </w:p>
    <w:p w:rsidR="00B46FE2" w:rsidRPr="00A7737B" w:rsidRDefault="00B46FE2" w:rsidP="00A7737B">
      <w:pPr>
        <w:spacing w:after="0" w:line="240" w:lineRule="auto"/>
        <w:jc w:val="both"/>
        <w:rPr>
          <w:rFonts w:ascii="Times New Roman" w:hAnsi="Times New Roman" w:cs="Times New Roman"/>
          <w:b/>
          <w:sz w:val="24"/>
          <w:szCs w:val="24"/>
        </w:rPr>
      </w:pPr>
      <w:r w:rsidRPr="00A7737B">
        <w:rPr>
          <w:rFonts w:ascii="Times New Roman" w:hAnsi="Times New Roman" w:cs="Times New Roman"/>
          <w:b/>
          <w:sz w:val="24"/>
          <w:szCs w:val="24"/>
        </w:rPr>
        <w:t>4.</w:t>
      </w:r>
      <w:r w:rsidR="00A7737B">
        <w:rPr>
          <w:rFonts w:ascii="Times New Roman" w:hAnsi="Times New Roman" w:cs="Times New Roman"/>
          <w:b/>
          <w:sz w:val="24"/>
          <w:szCs w:val="24"/>
        </w:rPr>
        <w:t xml:space="preserve"> </w:t>
      </w:r>
      <w:r w:rsidRPr="00A7737B">
        <w:rPr>
          <w:rFonts w:ascii="Times New Roman" w:hAnsi="Times New Roman" w:cs="Times New Roman"/>
          <w:b/>
          <w:sz w:val="24"/>
          <w:szCs w:val="24"/>
        </w:rPr>
        <w:t>-</w:t>
      </w:r>
      <w:r w:rsidR="00A7737B">
        <w:rPr>
          <w:rFonts w:ascii="Times New Roman" w:hAnsi="Times New Roman" w:cs="Times New Roman"/>
          <w:b/>
          <w:sz w:val="24"/>
          <w:szCs w:val="24"/>
        </w:rPr>
        <w:t xml:space="preserve"> </w:t>
      </w:r>
      <w:r w:rsidRPr="00A7737B">
        <w:rPr>
          <w:rFonts w:ascii="Times New Roman" w:hAnsi="Times New Roman" w:cs="Times New Roman"/>
          <w:b/>
          <w:sz w:val="24"/>
          <w:szCs w:val="24"/>
        </w:rPr>
        <w:t>5. ročník</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žáci mají povědomí o zdraví jako základní lidské hodnotě</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znají činnosti, které jsou vhodné z hlediska zdraví zařadit do denního režimu, osvojují si zdravý životní styl</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podrobně znají zdravotní a sociální rizika návykových látek a argumenty ve prospěch zdraví</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znají zákony omezující kouření, požívaní alkoholu a zákony týkající se užívání a šíření drog</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umí pojmenovat základní mezilidské vztahy</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umí rozpoznat projevy lidské nesnášenlivosti</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ví na koho se obrátit v případě, že někdo ohrožuje nebo poškozuje jeho práva</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mají povědomost o tom, že každé jednání, které ohrožuje práva druhých (šikana, násilí, zastrašování aj.), je protiprávní</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znají základní způsoby odmítání návykových látek ve styku s vrstevníky</w:t>
      </w:r>
    </w:p>
    <w:p w:rsidR="00A7737B" w:rsidRDefault="00A7737B" w:rsidP="00A7737B">
      <w:pPr>
        <w:spacing w:after="0" w:line="240" w:lineRule="auto"/>
        <w:ind w:left="66"/>
        <w:jc w:val="both"/>
        <w:rPr>
          <w:rFonts w:ascii="Times New Roman" w:hAnsi="Times New Roman" w:cs="Times New Roman"/>
          <w:b/>
          <w:sz w:val="24"/>
          <w:szCs w:val="24"/>
        </w:rPr>
      </w:pPr>
    </w:p>
    <w:p w:rsidR="00B46FE2" w:rsidRPr="00B46FE2" w:rsidRDefault="00B46FE2" w:rsidP="00A7737B">
      <w:pPr>
        <w:spacing w:after="0" w:line="240" w:lineRule="auto"/>
        <w:ind w:left="66"/>
        <w:jc w:val="both"/>
        <w:rPr>
          <w:rFonts w:ascii="Times New Roman" w:hAnsi="Times New Roman" w:cs="Times New Roman"/>
          <w:b/>
          <w:sz w:val="24"/>
          <w:szCs w:val="24"/>
        </w:rPr>
      </w:pPr>
      <w:r w:rsidRPr="00B46FE2">
        <w:rPr>
          <w:rFonts w:ascii="Times New Roman" w:hAnsi="Times New Roman" w:cs="Times New Roman"/>
          <w:b/>
          <w:sz w:val="24"/>
          <w:szCs w:val="24"/>
        </w:rPr>
        <w:t>6.</w:t>
      </w:r>
      <w:r w:rsidR="00A7737B">
        <w:rPr>
          <w:rFonts w:ascii="Times New Roman" w:hAnsi="Times New Roman" w:cs="Times New Roman"/>
          <w:b/>
          <w:sz w:val="24"/>
          <w:szCs w:val="24"/>
        </w:rPr>
        <w:t xml:space="preserve"> </w:t>
      </w:r>
      <w:r w:rsidRPr="00B46FE2">
        <w:rPr>
          <w:rFonts w:ascii="Times New Roman" w:hAnsi="Times New Roman" w:cs="Times New Roman"/>
          <w:b/>
          <w:sz w:val="24"/>
          <w:szCs w:val="24"/>
        </w:rPr>
        <w:t>-</w:t>
      </w:r>
      <w:r w:rsidR="00A7737B">
        <w:rPr>
          <w:rFonts w:ascii="Times New Roman" w:hAnsi="Times New Roman" w:cs="Times New Roman"/>
          <w:b/>
          <w:sz w:val="24"/>
          <w:szCs w:val="24"/>
        </w:rPr>
        <w:t xml:space="preserve"> </w:t>
      </w:r>
      <w:r w:rsidRPr="00B46FE2">
        <w:rPr>
          <w:rFonts w:ascii="Times New Roman" w:hAnsi="Times New Roman" w:cs="Times New Roman"/>
          <w:b/>
          <w:sz w:val="24"/>
          <w:szCs w:val="24"/>
        </w:rPr>
        <w:t>9. ročník</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žáci znají význam harmonických mezilidských vztahů pro zdravý životní styl a zdraví</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respektují odlišné názory či zájmy lidí a odlišné způsoby jejich chování a myšlení, jsou tolerantní k menšinám</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znají a uplatňují vhodné způsoby řešení neshod se spolužáky, spory řeší nenásilným způsobem</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znají vhodné způsoby chování a komunikace v různých životních situacích</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umí spolupracovat ve skupině a přebírat zodpovědnost za společné úkoly</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znají významné dokumenty upravující lidská práva a sociálně právní ochranu dětí</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 xml:space="preserve">znají činnost důležitých orgánů právní ochrany občanů </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 xml:space="preserve">uvědomují si podstatu protiprávního jednání a právní odpovědnost za případné protiprávní činy </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umí zhodnotit vhodné a nevhodné zdravotní návyky</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umí vysvětlit své konkrétní postoje a chování z pohledu zdraví</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ví, co je podstatou zdravého životního stylu a snaží se o jeho realizaci</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znají pozitivní vliv aktivního pohybu, relaxace, duševní hygieny</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ví, že zneužívání dítěte je trestné</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umí diskutovat o rizicích zneužívání drog, orientují se v trestně právní problematice návykových látek</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ví, kde hledat odbornou pomoc, v případě potřeby ji dovedou využít</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bezpečně zvládají účelné modely chování v krizových situacích (šikanování, týrání, sexuální zneužívání apod.) a správně se rozhodují v situacích vlastního nebo cizího ohrožení</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dokáží komunikovat se specializovanými službami (linky důvěry, krizová centra)</w:t>
      </w:r>
    </w:p>
    <w:p w:rsidR="00B46FE2" w:rsidRPr="00B46FE2" w:rsidRDefault="00B46FE2" w:rsidP="00A7737B">
      <w:pPr>
        <w:numPr>
          <w:ilvl w:val="0"/>
          <w:numId w:val="41"/>
        </w:numPr>
        <w:spacing w:after="0" w:line="240" w:lineRule="auto"/>
        <w:ind w:left="426"/>
        <w:jc w:val="both"/>
        <w:rPr>
          <w:rFonts w:ascii="Times New Roman" w:hAnsi="Times New Roman" w:cs="Times New Roman"/>
          <w:sz w:val="24"/>
          <w:szCs w:val="24"/>
        </w:rPr>
      </w:pPr>
      <w:r w:rsidRPr="00B46FE2">
        <w:rPr>
          <w:rFonts w:ascii="Times New Roman" w:hAnsi="Times New Roman" w:cs="Times New Roman"/>
          <w:sz w:val="24"/>
          <w:szCs w:val="24"/>
        </w:rPr>
        <w:t>odmítají projevy brutality a násilí zprostředkované médii a umí o nich diskutovat</w:t>
      </w:r>
    </w:p>
    <w:p w:rsidR="00A7737B" w:rsidRDefault="00A7737B" w:rsidP="00A7737B">
      <w:pPr>
        <w:spacing w:after="0" w:line="240" w:lineRule="auto"/>
        <w:jc w:val="both"/>
        <w:rPr>
          <w:rFonts w:ascii="Times New Roman" w:hAnsi="Times New Roman" w:cs="Times New Roman"/>
          <w:b/>
          <w:sz w:val="24"/>
          <w:szCs w:val="24"/>
        </w:rPr>
      </w:pPr>
    </w:p>
    <w:p w:rsidR="00A7737B" w:rsidRDefault="00A7737B" w:rsidP="00A7737B">
      <w:pPr>
        <w:spacing w:after="0" w:line="240" w:lineRule="auto"/>
        <w:jc w:val="both"/>
        <w:rPr>
          <w:rFonts w:ascii="Times New Roman" w:hAnsi="Times New Roman" w:cs="Times New Roman"/>
          <w:b/>
          <w:sz w:val="24"/>
          <w:szCs w:val="24"/>
        </w:rPr>
      </w:pPr>
    </w:p>
    <w:p w:rsidR="00B46FE2" w:rsidRPr="00A7737B" w:rsidRDefault="00A7737B" w:rsidP="00A7737B">
      <w:pPr>
        <w:spacing w:line="240" w:lineRule="auto"/>
        <w:jc w:val="both"/>
        <w:rPr>
          <w:rFonts w:ascii="Times New Roman" w:hAnsi="Times New Roman" w:cs="Times New Roman"/>
          <w:b/>
          <w:sz w:val="24"/>
          <w:szCs w:val="24"/>
        </w:rPr>
      </w:pPr>
      <w:r w:rsidRPr="00A7737B">
        <w:rPr>
          <w:rFonts w:ascii="Times New Roman" w:hAnsi="Times New Roman" w:cs="Times New Roman"/>
          <w:b/>
          <w:sz w:val="24"/>
          <w:szCs w:val="24"/>
        </w:rPr>
        <w:lastRenderedPageBreak/>
        <w:t>VYHODNOCENÍ PREVENTIVNÍ STRATEGIE</w:t>
      </w:r>
    </w:p>
    <w:p w:rsidR="00A7737B" w:rsidRDefault="00B46FE2" w:rsidP="00A7737B">
      <w:pPr>
        <w:spacing w:after="0"/>
        <w:ind w:firstLine="708"/>
        <w:jc w:val="both"/>
        <w:rPr>
          <w:rFonts w:ascii="Times New Roman" w:hAnsi="Times New Roman" w:cs="Times New Roman"/>
          <w:sz w:val="24"/>
          <w:szCs w:val="24"/>
        </w:rPr>
      </w:pPr>
      <w:r w:rsidRPr="00B46FE2">
        <w:rPr>
          <w:rFonts w:ascii="Times New Roman" w:hAnsi="Times New Roman" w:cs="Times New Roman"/>
          <w:sz w:val="24"/>
          <w:szCs w:val="24"/>
        </w:rPr>
        <w:t xml:space="preserve">Školní </w:t>
      </w:r>
      <w:proofErr w:type="spellStart"/>
      <w:r w:rsidRPr="00B46FE2">
        <w:rPr>
          <w:rFonts w:ascii="Times New Roman" w:hAnsi="Times New Roman" w:cs="Times New Roman"/>
          <w:sz w:val="24"/>
          <w:szCs w:val="24"/>
        </w:rPr>
        <w:t>preventista</w:t>
      </w:r>
      <w:proofErr w:type="spellEnd"/>
      <w:r w:rsidRPr="00B46FE2">
        <w:rPr>
          <w:rFonts w:ascii="Times New Roman" w:hAnsi="Times New Roman" w:cs="Times New Roman"/>
          <w:sz w:val="24"/>
          <w:szCs w:val="24"/>
        </w:rPr>
        <w:t xml:space="preserve"> o programu povede průběžné záznamy, s jejichž výsledky bude seznamovat vedení školy, ostatní pedagogické pracovníky a rodiče žáků. Vyhodnocení výsledků uskutečňovaného procesu změn se zaměří </w:t>
      </w:r>
      <w:proofErr w:type="gramStart"/>
      <w:r w:rsidRPr="00B46FE2">
        <w:rPr>
          <w:rFonts w:ascii="Times New Roman" w:hAnsi="Times New Roman" w:cs="Times New Roman"/>
          <w:sz w:val="24"/>
          <w:szCs w:val="24"/>
        </w:rPr>
        <w:t>na</w:t>
      </w:r>
      <w:proofErr w:type="gramEnd"/>
      <w:r w:rsidRPr="00B46FE2">
        <w:rPr>
          <w:rFonts w:ascii="Times New Roman" w:hAnsi="Times New Roman" w:cs="Times New Roman"/>
          <w:sz w:val="24"/>
          <w:szCs w:val="24"/>
        </w:rPr>
        <w:t xml:space="preserve">: </w:t>
      </w:r>
    </w:p>
    <w:p w:rsidR="00A7737B" w:rsidRDefault="00B46FE2" w:rsidP="00A7737B">
      <w:pPr>
        <w:spacing w:after="0"/>
        <w:ind w:left="284"/>
        <w:jc w:val="both"/>
        <w:rPr>
          <w:rFonts w:ascii="Times New Roman" w:hAnsi="Times New Roman" w:cs="Times New Roman"/>
          <w:sz w:val="24"/>
          <w:szCs w:val="24"/>
        </w:rPr>
      </w:pPr>
      <w:r w:rsidRPr="00B46FE2">
        <w:rPr>
          <w:rFonts w:ascii="Times New Roman" w:hAnsi="Times New Roman" w:cs="Times New Roman"/>
          <w:sz w:val="24"/>
          <w:szCs w:val="24"/>
        </w:rPr>
        <w:t>- zhodnocení psychosociálního klimatu ve škole, kázně a případně i prospěchu žáků</w:t>
      </w:r>
    </w:p>
    <w:p w:rsidR="00A7737B" w:rsidRDefault="00B46FE2" w:rsidP="00A7737B">
      <w:pPr>
        <w:spacing w:after="0"/>
        <w:ind w:left="284"/>
        <w:jc w:val="both"/>
        <w:rPr>
          <w:rFonts w:ascii="Times New Roman" w:hAnsi="Times New Roman" w:cs="Times New Roman"/>
          <w:sz w:val="24"/>
          <w:szCs w:val="24"/>
        </w:rPr>
      </w:pPr>
      <w:r w:rsidRPr="00B46FE2">
        <w:rPr>
          <w:rFonts w:ascii="Times New Roman" w:hAnsi="Times New Roman" w:cs="Times New Roman"/>
          <w:sz w:val="24"/>
          <w:szCs w:val="24"/>
        </w:rPr>
        <w:t>- zhodnocení posunu v postojích a hodnotových systémech dětí</w:t>
      </w:r>
    </w:p>
    <w:p w:rsidR="00A7737B" w:rsidRDefault="00B46FE2" w:rsidP="00A7737B">
      <w:pPr>
        <w:spacing w:after="0"/>
        <w:ind w:left="284"/>
        <w:jc w:val="both"/>
        <w:rPr>
          <w:rFonts w:ascii="Times New Roman" w:hAnsi="Times New Roman" w:cs="Times New Roman"/>
          <w:sz w:val="24"/>
          <w:szCs w:val="24"/>
        </w:rPr>
      </w:pPr>
      <w:r w:rsidRPr="00B46FE2">
        <w:rPr>
          <w:rFonts w:ascii="Times New Roman" w:hAnsi="Times New Roman" w:cs="Times New Roman"/>
          <w:sz w:val="24"/>
          <w:szCs w:val="24"/>
        </w:rPr>
        <w:t>- zhodnocení výskytu rizikového chování ve škole</w:t>
      </w:r>
    </w:p>
    <w:p w:rsidR="00A7737B" w:rsidRDefault="00A7737B" w:rsidP="00A7737B">
      <w:pPr>
        <w:spacing w:after="0"/>
        <w:ind w:firstLine="708"/>
        <w:jc w:val="both"/>
        <w:rPr>
          <w:rFonts w:ascii="Times New Roman" w:hAnsi="Times New Roman" w:cs="Times New Roman"/>
          <w:sz w:val="24"/>
          <w:szCs w:val="24"/>
        </w:rPr>
      </w:pPr>
    </w:p>
    <w:p w:rsidR="00B46FE2" w:rsidRPr="00B46FE2" w:rsidRDefault="00B46FE2" w:rsidP="00A7737B">
      <w:pPr>
        <w:spacing w:after="0"/>
        <w:ind w:firstLine="708"/>
        <w:jc w:val="both"/>
        <w:rPr>
          <w:rFonts w:ascii="Times New Roman" w:hAnsi="Times New Roman" w:cs="Times New Roman"/>
          <w:sz w:val="24"/>
          <w:szCs w:val="24"/>
        </w:rPr>
      </w:pPr>
      <w:r w:rsidRPr="00B46FE2">
        <w:rPr>
          <w:rFonts w:ascii="Times New Roman" w:hAnsi="Times New Roman" w:cs="Times New Roman"/>
          <w:sz w:val="24"/>
          <w:szCs w:val="24"/>
        </w:rPr>
        <w:t>Proces změn bude vyhodnocován průběžně a trvale pomocí prostředků poskytujících zpětnou vazbu.</w:t>
      </w:r>
    </w:p>
    <w:p w:rsidR="00A7737B" w:rsidRDefault="00A7737B" w:rsidP="00B46FE2">
      <w:pPr>
        <w:ind w:left="720"/>
        <w:rPr>
          <w:rFonts w:ascii="Times New Roman" w:hAnsi="Times New Roman" w:cs="Times New Roman"/>
          <w:sz w:val="24"/>
          <w:szCs w:val="24"/>
        </w:rPr>
      </w:pPr>
    </w:p>
    <w:p w:rsidR="00A7737B" w:rsidRDefault="00A7737B" w:rsidP="00B46FE2">
      <w:pPr>
        <w:ind w:left="720"/>
        <w:rPr>
          <w:rFonts w:ascii="Times New Roman" w:hAnsi="Times New Roman" w:cs="Times New Roman"/>
          <w:sz w:val="24"/>
          <w:szCs w:val="24"/>
        </w:rPr>
      </w:pPr>
    </w:p>
    <w:p w:rsidR="00B46FE2" w:rsidRPr="00B46FE2" w:rsidRDefault="00A7737B" w:rsidP="00A7737B">
      <w:pPr>
        <w:ind w:left="4968"/>
        <w:jc w:val="right"/>
        <w:rPr>
          <w:rFonts w:ascii="Times New Roman" w:hAnsi="Times New Roman" w:cs="Times New Roman"/>
          <w:sz w:val="24"/>
          <w:szCs w:val="24"/>
        </w:rPr>
      </w:pPr>
      <w:r>
        <w:rPr>
          <w:rFonts w:ascii="Times New Roman" w:hAnsi="Times New Roman" w:cs="Times New Roman"/>
          <w:sz w:val="24"/>
          <w:szCs w:val="24"/>
        </w:rPr>
        <w:t>V Jablonném v Podještědí: 1. 9. 2023</w:t>
      </w:r>
    </w:p>
    <w:p w:rsidR="00A7737B" w:rsidRDefault="00A7737B" w:rsidP="00A7737B">
      <w:pPr>
        <w:ind w:left="720" w:firstLine="696"/>
        <w:jc w:val="right"/>
        <w:rPr>
          <w:rFonts w:ascii="Times New Roman" w:hAnsi="Times New Roman" w:cs="Times New Roman"/>
          <w:sz w:val="24"/>
          <w:szCs w:val="24"/>
        </w:rPr>
      </w:pPr>
      <w:r>
        <w:rPr>
          <w:rFonts w:ascii="Times New Roman" w:hAnsi="Times New Roman" w:cs="Times New Roman"/>
          <w:sz w:val="24"/>
          <w:szCs w:val="24"/>
        </w:rPr>
        <w:t>Vypracovala: Mgr. Tereza Hofmanová</w:t>
      </w:r>
    </w:p>
    <w:p w:rsidR="00B46FE2" w:rsidRPr="00B46FE2" w:rsidRDefault="00B46FE2" w:rsidP="00A7737B">
      <w:pPr>
        <w:ind w:left="720" w:firstLine="696"/>
        <w:jc w:val="right"/>
        <w:rPr>
          <w:rFonts w:ascii="Times New Roman" w:hAnsi="Times New Roman" w:cs="Times New Roman"/>
          <w:sz w:val="24"/>
          <w:szCs w:val="24"/>
        </w:rPr>
      </w:pPr>
      <w:r w:rsidRPr="00B46FE2">
        <w:rPr>
          <w:rFonts w:ascii="Times New Roman" w:hAnsi="Times New Roman" w:cs="Times New Roman"/>
          <w:sz w:val="24"/>
          <w:szCs w:val="24"/>
        </w:rPr>
        <w:t xml:space="preserve">Schválil: Mgr. Petr Kopřiva, MBA </w:t>
      </w:r>
    </w:p>
    <w:p w:rsidR="002E6891" w:rsidRPr="00B46FE2" w:rsidRDefault="002E6891" w:rsidP="002E6891">
      <w:pPr>
        <w:spacing w:after="0"/>
        <w:ind w:left="360"/>
        <w:jc w:val="both"/>
        <w:rPr>
          <w:rFonts w:ascii="Times New Roman" w:eastAsia="Times New Roman" w:hAnsi="Times New Roman" w:cs="Times New Roman"/>
          <w:sz w:val="24"/>
          <w:szCs w:val="24"/>
        </w:rPr>
      </w:pPr>
      <w:r w:rsidRPr="00B46FE2">
        <w:rPr>
          <w:rFonts w:ascii="Times New Roman" w:eastAsia="Times New Roman" w:hAnsi="Times New Roman" w:cs="Times New Roman"/>
          <w:sz w:val="24"/>
          <w:szCs w:val="24"/>
        </w:rPr>
        <w:t> </w:t>
      </w:r>
    </w:p>
    <w:p w:rsidR="002E6891" w:rsidRPr="00B46FE2" w:rsidRDefault="002E6891" w:rsidP="002E6891">
      <w:pPr>
        <w:spacing w:after="0"/>
        <w:jc w:val="both"/>
        <w:rPr>
          <w:rFonts w:ascii="Times New Roman" w:eastAsia="Times New Roman" w:hAnsi="Times New Roman" w:cs="Times New Roman"/>
          <w:sz w:val="24"/>
          <w:szCs w:val="24"/>
        </w:rPr>
      </w:pPr>
    </w:p>
    <w:p w:rsidR="000E78AE" w:rsidRPr="00B46FE2" w:rsidRDefault="000E78AE" w:rsidP="002E6891">
      <w:pPr>
        <w:spacing w:after="0"/>
        <w:ind w:firstLine="284"/>
        <w:jc w:val="both"/>
        <w:rPr>
          <w:rFonts w:ascii="Times New Roman" w:eastAsia="Times New Roman" w:hAnsi="Times New Roman" w:cs="Times New Roman"/>
          <w:sz w:val="24"/>
          <w:szCs w:val="24"/>
        </w:rPr>
      </w:pPr>
    </w:p>
    <w:p w:rsidR="000E78AE" w:rsidRDefault="000E78AE" w:rsidP="0066443B">
      <w:pPr>
        <w:spacing w:after="0"/>
        <w:jc w:val="both"/>
        <w:rPr>
          <w:rFonts w:ascii="Times New Roman" w:eastAsia="Times New Roman" w:hAnsi="Times New Roman" w:cs="Times New Roman"/>
          <w:sz w:val="24"/>
          <w:szCs w:val="24"/>
        </w:rPr>
      </w:pPr>
    </w:p>
    <w:sectPr w:rsidR="000E78AE" w:rsidSect="00654D3F">
      <w:headerReference w:type="default" r:id="rId11"/>
      <w:footerReference w:type="default" r:id="rId12"/>
      <w:type w:val="continuous"/>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19" w:rsidRDefault="00B03B19" w:rsidP="002E6891">
      <w:pPr>
        <w:spacing w:after="0" w:line="240" w:lineRule="auto"/>
      </w:pPr>
      <w:r>
        <w:separator/>
      </w:r>
    </w:p>
  </w:endnote>
  <w:endnote w:type="continuationSeparator" w:id="0">
    <w:p w:rsidR="00B03B19" w:rsidRDefault="00B03B19" w:rsidP="002E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7954"/>
      <w:docPartObj>
        <w:docPartGallery w:val="Page Numbers (Bottom of Page)"/>
        <w:docPartUnique/>
      </w:docPartObj>
    </w:sdtPr>
    <w:sdtEndPr/>
    <w:sdtContent>
      <w:p w:rsidR="00CC7A73" w:rsidRDefault="00CC7A73">
        <w:pPr>
          <w:pStyle w:val="Zpat"/>
          <w:jc w:val="right"/>
        </w:pPr>
        <w:r w:rsidRPr="002E6891">
          <w:rPr>
            <w:rFonts w:ascii="Times New Roman" w:hAnsi="Times New Roman" w:cs="Times New Roman"/>
            <w:sz w:val="24"/>
          </w:rPr>
          <w:fldChar w:fldCharType="begin"/>
        </w:r>
        <w:r w:rsidRPr="002E6891">
          <w:rPr>
            <w:rFonts w:ascii="Times New Roman" w:hAnsi="Times New Roman" w:cs="Times New Roman"/>
            <w:sz w:val="24"/>
          </w:rPr>
          <w:instrText xml:space="preserve"> PAGE   \* MERGEFORMAT </w:instrText>
        </w:r>
        <w:r w:rsidRPr="002E6891">
          <w:rPr>
            <w:rFonts w:ascii="Times New Roman" w:hAnsi="Times New Roman" w:cs="Times New Roman"/>
            <w:sz w:val="24"/>
          </w:rPr>
          <w:fldChar w:fldCharType="separate"/>
        </w:r>
        <w:r w:rsidR="00841435">
          <w:rPr>
            <w:rFonts w:ascii="Times New Roman" w:hAnsi="Times New Roman" w:cs="Times New Roman"/>
            <w:noProof/>
            <w:sz w:val="24"/>
          </w:rPr>
          <w:t>6</w:t>
        </w:r>
        <w:r w:rsidRPr="002E6891">
          <w:rPr>
            <w:rFonts w:ascii="Times New Roman" w:hAnsi="Times New Roman" w:cs="Times New Roman"/>
            <w:sz w:val="24"/>
          </w:rPr>
          <w:fldChar w:fldCharType="end"/>
        </w:r>
      </w:p>
    </w:sdtContent>
  </w:sdt>
  <w:p w:rsidR="00CC7A73" w:rsidRDefault="00CC7A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19" w:rsidRDefault="00B03B19" w:rsidP="002E6891">
      <w:pPr>
        <w:spacing w:after="0" w:line="240" w:lineRule="auto"/>
      </w:pPr>
      <w:r>
        <w:separator/>
      </w:r>
    </w:p>
  </w:footnote>
  <w:footnote w:type="continuationSeparator" w:id="0">
    <w:p w:rsidR="00B03B19" w:rsidRDefault="00B03B19" w:rsidP="002E6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73" w:rsidRDefault="00CC7A73" w:rsidP="002E6891">
    <w:pPr>
      <w:pStyle w:val="Normlnweb"/>
      <w:spacing w:before="0" w:beforeAutospacing="0" w:after="0" w:afterAutospacing="0" w:line="276"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DA5"/>
    <w:multiLevelType w:val="multilevel"/>
    <w:tmpl w:val="F89A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31B9B"/>
    <w:multiLevelType w:val="multilevel"/>
    <w:tmpl w:val="8A52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4275C"/>
    <w:multiLevelType w:val="hybridMultilevel"/>
    <w:tmpl w:val="5A363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2417A4"/>
    <w:multiLevelType w:val="hybridMultilevel"/>
    <w:tmpl w:val="2C4CC93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62668D"/>
    <w:multiLevelType w:val="multilevel"/>
    <w:tmpl w:val="D914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C5ED1"/>
    <w:multiLevelType w:val="hybridMultilevel"/>
    <w:tmpl w:val="634CF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EE0FF0"/>
    <w:multiLevelType w:val="hybridMultilevel"/>
    <w:tmpl w:val="2ADCA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3475F9"/>
    <w:multiLevelType w:val="hybridMultilevel"/>
    <w:tmpl w:val="AEC40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A2170C"/>
    <w:multiLevelType w:val="hybridMultilevel"/>
    <w:tmpl w:val="B7B08E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D26524"/>
    <w:multiLevelType w:val="hybridMultilevel"/>
    <w:tmpl w:val="B4D03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FD298B"/>
    <w:multiLevelType w:val="multilevel"/>
    <w:tmpl w:val="08F6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0A6701"/>
    <w:multiLevelType w:val="hybridMultilevel"/>
    <w:tmpl w:val="D676E9A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B20376"/>
    <w:multiLevelType w:val="multilevel"/>
    <w:tmpl w:val="D664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4715B"/>
    <w:multiLevelType w:val="hybridMultilevel"/>
    <w:tmpl w:val="C8DC222A"/>
    <w:lvl w:ilvl="0" w:tplc="514C61B4">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E273BC0"/>
    <w:multiLevelType w:val="multilevel"/>
    <w:tmpl w:val="D16A6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D5F82"/>
    <w:multiLevelType w:val="multilevel"/>
    <w:tmpl w:val="B3D6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A47411"/>
    <w:multiLevelType w:val="hybridMultilevel"/>
    <w:tmpl w:val="1BFA8C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DB2175"/>
    <w:multiLevelType w:val="multilevel"/>
    <w:tmpl w:val="D16A6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62221"/>
    <w:multiLevelType w:val="multilevel"/>
    <w:tmpl w:val="35A084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257BD4"/>
    <w:multiLevelType w:val="hybridMultilevel"/>
    <w:tmpl w:val="9DCE9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0762E09"/>
    <w:multiLevelType w:val="multilevel"/>
    <w:tmpl w:val="9A0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172B4"/>
    <w:multiLevelType w:val="multilevel"/>
    <w:tmpl w:val="7C5C6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B64CE7"/>
    <w:multiLevelType w:val="hybridMultilevel"/>
    <w:tmpl w:val="F25AE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6A15D22"/>
    <w:multiLevelType w:val="multilevel"/>
    <w:tmpl w:val="55E46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D13EC"/>
    <w:multiLevelType w:val="hybridMultilevel"/>
    <w:tmpl w:val="E9285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B1247C1"/>
    <w:multiLevelType w:val="multilevel"/>
    <w:tmpl w:val="D16A6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A0792F"/>
    <w:multiLevelType w:val="multilevel"/>
    <w:tmpl w:val="BE04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3F2249"/>
    <w:multiLevelType w:val="multilevel"/>
    <w:tmpl w:val="F2F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3F4A3B"/>
    <w:multiLevelType w:val="hybridMultilevel"/>
    <w:tmpl w:val="DBACF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093118"/>
    <w:multiLevelType w:val="multilevel"/>
    <w:tmpl w:val="297A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C764BF"/>
    <w:multiLevelType w:val="hybridMultilevel"/>
    <w:tmpl w:val="88D02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3BF7197"/>
    <w:multiLevelType w:val="hybridMultilevel"/>
    <w:tmpl w:val="F5FC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4497F95"/>
    <w:multiLevelType w:val="hybridMultilevel"/>
    <w:tmpl w:val="741252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767186E"/>
    <w:multiLevelType w:val="hybridMultilevel"/>
    <w:tmpl w:val="B3C4E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D2D2262"/>
    <w:multiLevelType w:val="hybridMultilevel"/>
    <w:tmpl w:val="9DCE5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C26807"/>
    <w:multiLevelType w:val="multilevel"/>
    <w:tmpl w:val="D16A6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1F1756"/>
    <w:multiLevelType w:val="multilevel"/>
    <w:tmpl w:val="E9AA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4B1F5D"/>
    <w:multiLevelType w:val="hybridMultilevel"/>
    <w:tmpl w:val="F0C2D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61B2CEF"/>
    <w:multiLevelType w:val="multilevel"/>
    <w:tmpl w:val="D16A6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4D279E"/>
    <w:multiLevelType w:val="hybridMultilevel"/>
    <w:tmpl w:val="8A4A9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354FF0"/>
    <w:multiLevelType w:val="hybridMultilevel"/>
    <w:tmpl w:val="BB60D6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nsid w:val="7FC50773"/>
    <w:multiLevelType w:val="hybridMultilevel"/>
    <w:tmpl w:val="936060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FE11F63"/>
    <w:multiLevelType w:val="hybridMultilevel"/>
    <w:tmpl w:val="A7749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0"/>
  </w:num>
  <w:num w:numId="4">
    <w:abstractNumId w:val="26"/>
  </w:num>
  <w:num w:numId="5">
    <w:abstractNumId w:val="15"/>
  </w:num>
  <w:num w:numId="6">
    <w:abstractNumId w:val="36"/>
  </w:num>
  <w:num w:numId="7">
    <w:abstractNumId w:val="4"/>
  </w:num>
  <w:num w:numId="8">
    <w:abstractNumId w:val="12"/>
  </w:num>
  <w:num w:numId="9">
    <w:abstractNumId w:val="29"/>
  </w:num>
  <w:num w:numId="10">
    <w:abstractNumId w:val="27"/>
  </w:num>
  <w:num w:numId="11">
    <w:abstractNumId w:val="10"/>
  </w:num>
  <w:num w:numId="12">
    <w:abstractNumId w:val="16"/>
  </w:num>
  <w:num w:numId="13">
    <w:abstractNumId w:val="3"/>
  </w:num>
  <w:num w:numId="14">
    <w:abstractNumId w:val="24"/>
  </w:num>
  <w:num w:numId="15">
    <w:abstractNumId w:val="21"/>
  </w:num>
  <w:num w:numId="16">
    <w:abstractNumId w:val="1"/>
  </w:num>
  <w:num w:numId="17">
    <w:abstractNumId w:val="28"/>
  </w:num>
  <w:num w:numId="18">
    <w:abstractNumId w:val="9"/>
  </w:num>
  <w:num w:numId="19">
    <w:abstractNumId w:val="34"/>
  </w:num>
  <w:num w:numId="20">
    <w:abstractNumId w:val="8"/>
  </w:num>
  <w:num w:numId="21">
    <w:abstractNumId w:val="41"/>
  </w:num>
  <w:num w:numId="22">
    <w:abstractNumId w:val="2"/>
  </w:num>
  <w:num w:numId="23">
    <w:abstractNumId w:val="14"/>
  </w:num>
  <w:num w:numId="24">
    <w:abstractNumId w:val="38"/>
  </w:num>
  <w:num w:numId="25">
    <w:abstractNumId w:val="25"/>
  </w:num>
  <w:num w:numId="26">
    <w:abstractNumId w:val="17"/>
  </w:num>
  <w:num w:numId="27">
    <w:abstractNumId w:val="35"/>
  </w:num>
  <w:num w:numId="28">
    <w:abstractNumId w:val="32"/>
  </w:num>
  <w:num w:numId="29">
    <w:abstractNumId w:val="6"/>
  </w:num>
  <w:num w:numId="30">
    <w:abstractNumId w:val="30"/>
  </w:num>
  <w:num w:numId="31">
    <w:abstractNumId w:val="40"/>
  </w:num>
  <w:num w:numId="32">
    <w:abstractNumId w:val="31"/>
  </w:num>
  <w:num w:numId="33">
    <w:abstractNumId w:val="23"/>
  </w:num>
  <w:num w:numId="34">
    <w:abstractNumId w:val="19"/>
  </w:num>
  <w:num w:numId="35">
    <w:abstractNumId w:val="37"/>
  </w:num>
  <w:num w:numId="36">
    <w:abstractNumId w:val="33"/>
  </w:num>
  <w:num w:numId="37">
    <w:abstractNumId w:val="5"/>
  </w:num>
  <w:num w:numId="38">
    <w:abstractNumId w:val="11"/>
  </w:num>
  <w:num w:numId="39">
    <w:abstractNumId w:val="22"/>
  </w:num>
  <w:num w:numId="40">
    <w:abstractNumId w:val="39"/>
  </w:num>
  <w:num w:numId="41">
    <w:abstractNumId w:val="13"/>
  </w:num>
  <w:num w:numId="42">
    <w:abstractNumId w:val="42"/>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91"/>
    <w:rsid w:val="000135C2"/>
    <w:rsid w:val="00035093"/>
    <w:rsid w:val="00042FFC"/>
    <w:rsid w:val="000A5FE2"/>
    <w:rsid w:val="000A7595"/>
    <w:rsid w:val="000B4461"/>
    <w:rsid w:val="000E78AE"/>
    <w:rsid w:val="0011465F"/>
    <w:rsid w:val="00133C97"/>
    <w:rsid w:val="001655EE"/>
    <w:rsid w:val="001A2942"/>
    <w:rsid w:val="001B32D3"/>
    <w:rsid w:val="001C131A"/>
    <w:rsid w:val="001C47C7"/>
    <w:rsid w:val="001C4E15"/>
    <w:rsid w:val="002057FE"/>
    <w:rsid w:val="00210D13"/>
    <w:rsid w:val="00213B80"/>
    <w:rsid w:val="00283DE1"/>
    <w:rsid w:val="002A1F32"/>
    <w:rsid w:val="002B6112"/>
    <w:rsid w:val="002C3136"/>
    <w:rsid w:val="002D0333"/>
    <w:rsid w:val="002D7B2B"/>
    <w:rsid w:val="002E0AFB"/>
    <w:rsid w:val="002E6891"/>
    <w:rsid w:val="002F4F39"/>
    <w:rsid w:val="00301DCB"/>
    <w:rsid w:val="00303816"/>
    <w:rsid w:val="0032714F"/>
    <w:rsid w:val="0039176E"/>
    <w:rsid w:val="00411BD9"/>
    <w:rsid w:val="0042635F"/>
    <w:rsid w:val="004744BE"/>
    <w:rsid w:val="004C3455"/>
    <w:rsid w:val="00502825"/>
    <w:rsid w:val="00507AD5"/>
    <w:rsid w:val="00522D26"/>
    <w:rsid w:val="00554EFD"/>
    <w:rsid w:val="005616AB"/>
    <w:rsid w:val="005E7593"/>
    <w:rsid w:val="006059C3"/>
    <w:rsid w:val="006071CD"/>
    <w:rsid w:val="006326EF"/>
    <w:rsid w:val="00654AEE"/>
    <w:rsid w:val="00654D3F"/>
    <w:rsid w:val="0066443B"/>
    <w:rsid w:val="0069673B"/>
    <w:rsid w:val="006C0816"/>
    <w:rsid w:val="006D377A"/>
    <w:rsid w:val="007015D1"/>
    <w:rsid w:val="007164BE"/>
    <w:rsid w:val="00731F93"/>
    <w:rsid w:val="00760BCB"/>
    <w:rsid w:val="00786A44"/>
    <w:rsid w:val="00841435"/>
    <w:rsid w:val="00860313"/>
    <w:rsid w:val="0086058E"/>
    <w:rsid w:val="008B6879"/>
    <w:rsid w:val="008D3552"/>
    <w:rsid w:val="00993AE5"/>
    <w:rsid w:val="009A3A61"/>
    <w:rsid w:val="009A69E0"/>
    <w:rsid w:val="009B4EE7"/>
    <w:rsid w:val="009E17C0"/>
    <w:rsid w:val="00A0436E"/>
    <w:rsid w:val="00A22507"/>
    <w:rsid w:val="00A23877"/>
    <w:rsid w:val="00A2478C"/>
    <w:rsid w:val="00A43CD4"/>
    <w:rsid w:val="00A5423E"/>
    <w:rsid w:val="00A64A95"/>
    <w:rsid w:val="00A7737B"/>
    <w:rsid w:val="00A93362"/>
    <w:rsid w:val="00A95305"/>
    <w:rsid w:val="00AA4B0F"/>
    <w:rsid w:val="00AA6F95"/>
    <w:rsid w:val="00AE06A7"/>
    <w:rsid w:val="00AE6CE4"/>
    <w:rsid w:val="00AF1FC3"/>
    <w:rsid w:val="00B03B19"/>
    <w:rsid w:val="00B46FE2"/>
    <w:rsid w:val="00B60CF8"/>
    <w:rsid w:val="00B94004"/>
    <w:rsid w:val="00BE7AA6"/>
    <w:rsid w:val="00BE7B96"/>
    <w:rsid w:val="00C268F0"/>
    <w:rsid w:val="00C9029B"/>
    <w:rsid w:val="00C937B1"/>
    <w:rsid w:val="00CC7A73"/>
    <w:rsid w:val="00CD188B"/>
    <w:rsid w:val="00D01792"/>
    <w:rsid w:val="00D435D3"/>
    <w:rsid w:val="00D45942"/>
    <w:rsid w:val="00D64605"/>
    <w:rsid w:val="00D73585"/>
    <w:rsid w:val="00D970A4"/>
    <w:rsid w:val="00E077BC"/>
    <w:rsid w:val="00E72DB6"/>
    <w:rsid w:val="00F33A7F"/>
    <w:rsid w:val="00F52FA4"/>
    <w:rsid w:val="00F8065D"/>
    <w:rsid w:val="00F8276F"/>
    <w:rsid w:val="00F86B47"/>
    <w:rsid w:val="00FA3ED1"/>
    <w:rsid w:val="00FA449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E6891"/>
    <w:pPr>
      <w:keepNext/>
      <w:keepLines/>
      <w:spacing w:after="0"/>
      <w:jc w:val="both"/>
      <w:outlineLvl w:val="0"/>
    </w:pPr>
    <w:rPr>
      <w:rFonts w:ascii="Times New Roman" w:eastAsiaTheme="majorEastAsia" w:hAnsi="Times New Roman" w:cstheme="majorBidi"/>
      <w:b/>
      <w:bCs/>
      <w:sz w:val="28"/>
      <w:szCs w:val="28"/>
    </w:rPr>
  </w:style>
  <w:style w:type="paragraph" w:styleId="Nadpis2">
    <w:name w:val="heading 2"/>
    <w:basedOn w:val="Normln"/>
    <w:next w:val="Normln"/>
    <w:link w:val="Nadpis2Char"/>
    <w:uiPriority w:val="9"/>
    <w:unhideWhenUsed/>
    <w:qFormat/>
    <w:rsid w:val="0039176E"/>
    <w:pPr>
      <w:keepNext/>
      <w:keepLines/>
      <w:spacing w:after="0"/>
      <w:outlineLvl w:val="1"/>
    </w:pPr>
    <w:rPr>
      <w:rFonts w:ascii="Times New Roman" w:eastAsiaTheme="majorEastAsia" w:hAnsi="Times New Roman"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E6891"/>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2E6891"/>
    <w:rPr>
      <w:b/>
      <w:bCs/>
    </w:rPr>
  </w:style>
  <w:style w:type="paragraph" w:styleId="Zhlav">
    <w:name w:val="header"/>
    <w:basedOn w:val="Normln"/>
    <w:link w:val="ZhlavChar"/>
    <w:uiPriority w:val="99"/>
    <w:unhideWhenUsed/>
    <w:rsid w:val="002E68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6891"/>
  </w:style>
  <w:style w:type="paragraph" w:styleId="Zpat">
    <w:name w:val="footer"/>
    <w:basedOn w:val="Normln"/>
    <w:link w:val="ZpatChar"/>
    <w:uiPriority w:val="99"/>
    <w:unhideWhenUsed/>
    <w:rsid w:val="002E6891"/>
    <w:pPr>
      <w:tabs>
        <w:tab w:val="center" w:pos="4536"/>
        <w:tab w:val="right" w:pos="9072"/>
      </w:tabs>
      <w:spacing w:after="0" w:line="240" w:lineRule="auto"/>
    </w:pPr>
  </w:style>
  <w:style w:type="character" w:customStyle="1" w:styleId="ZpatChar">
    <w:name w:val="Zápatí Char"/>
    <w:basedOn w:val="Standardnpsmoodstavce"/>
    <w:link w:val="Zpat"/>
    <w:uiPriority w:val="99"/>
    <w:rsid w:val="002E6891"/>
  </w:style>
  <w:style w:type="paragraph" w:styleId="Textbubliny">
    <w:name w:val="Balloon Text"/>
    <w:basedOn w:val="Normln"/>
    <w:link w:val="TextbublinyChar"/>
    <w:uiPriority w:val="99"/>
    <w:semiHidden/>
    <w:unhideWhenUsed/>
    <w:rsid w:val="002E68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91"/>
    <w:rPr>
      <w:rFonts w:ascii="Tahoma" w:hAnsi="Tahoma" w:cs="Tahoma"/>
      <w:sz w:val="16"/>
      <w:szCs w:val="16"/>
    </w:rPr>
  </w:style>
  <w:style w:type="paragraph" w:styleId="Odstavecseseznamem">
    <w:name w:val="List Paragraph"/>
    <w:basedOn w:val="Normln"/>
    <w:uiPriority w:val="34"/>
    <w:qFormat/>
    <w:rsid w:val="002E6891"/>
    <w:pPr>
      <w:ind w:left="720"/>
      <w:contextualSpacing/>
    </w:pPr>
  </w:style>
  <w:style w:type="character" w:customStyle="1" w:styleId="Nadpis1Char">
    <w:name w:val="Nadpis 1 Char"/>
    <w:basedOn w:val="Standardnpsmoodstavce"/>
    <w:link w:val="Nadpis1"/>
    <w:uiPriority w:val="9"/>
    <w:rsid w:val="002E6891"/>
    <w:rPr>
      <w:rFonts w:ascii="Times New Roman" w:eastAsiaTheme="majorEastAsia" w:hAnsi="Times New Roman" w:cstheme="majorBidi"/>
      <w:b/>
      <w:bCs/>
      <w:sz w:val="28"/>
      <w:szCs w:val="28"/>
    </w:rPr>
  </w:style>
  <w:style w:type="paragraph" w:styleId="Nadpisobsahu">
    <w:name w:val="TOC Heading"/>
    <w:basedOn w:val="Nadpis1"/>
    <w:next w:val="Normln"/>
    <w:uiPriority w:val="39"/>
    <w:unhideWhenUsed/>
    <w:qFormat/>
    <w:rsid w:val="002E6891"/>
    <w:pPr>
      <w:spacing w:before="480"/>
      <w:jc w:val="left"/>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qFormat/>
    <w:rsid w:val="00507AD5"/>
    <w:pPr>
      <w:spacing w:after="100" w:line="360" w:lineRule="auto"/>
    </w:pPr>
    <w:rPr>
      <w:rFonts w:ascii="Times New Roman" w:hAnsi="Times New Roman"/>
      <w:b/>
      <w:sz w:val="28"/>
    </w:rPr>
  </w:style>
  <w:style w:type="character" w:styleId="Hypertextovodkaz">
    <w:name w:val="Hyperlink"/>
    <w:basedOn w:val="Standardnpsmoodstavce"/>
    <w:uiPriority w:val="99"/>
    <w:unhideWhenUsed/>
    <w:rsid w:val="002E6891"/>
    <w:rPr>
      <w:color w:val="0000FF" w:themeColor="hyperlink"/>
      <w:u w:val="single"/>
    </w:rPr>
  </w:style>
  <w:style w:type="character" w:customStyle="1" w:styleId="Nadpis2Char">
    <w:name w:val="Nadpis 2 Char"/>
    <w:basedOn w:val="Standardnpsmoodstavce"/>
    <w:link w:val="Nadpis2"/>
    <w:uiPriority w:val="9"/>
    <w:rsid w:val="0039176E"/>
    <w:rPr>
      <w:rFonts w:ascii="Times New Roman" w:eastAsiaTheme="majorEastAsia" w:hAnsi="Times New Roman" w:cstheme="majorBidi"/>
      <w:b/>
      <w:bCs/>
      <w:sz w:val="24"/>
      <w:szCs w:val="26"/>
    </w:rPr>
  </w:style>
  <w:style w:type="paragraph" w:styleId="Obsah2">
    <w:name w:val="toc 2"/>
    <w:basedOn w:val="Normln"/>
    <w:next w:val="Normln"/>
    <w:autoRedefine/>
    <w:uiPriority w:val="39"/>
    <w:unhideWhenUsed/>
    <w:qFormat/>
    <w:rsid w:val="009B4EE7"/>
    <w:pPr>
      <w:spacing w:after="100" w:line="360" w:lineRule="auto"/>
      <w:ind w:left="220"/>
    </w:pPr>
    <w:rPr>
      <w:rFonts w:ascii="Times New Roman" w:hAnsi="Times New Roman"/>
      <w:sz w:val="24"/>
    </w:rPr>
  </w:style>
  <w:style w:type="paragraph" w:styleId="Obsah3">
    <w:name w:val="toc 3"/>
    <w:basedOn w:val="Normln"/>
    <w:next w:val="Normln"/>
    <w:autoRedefine/>
    <w:uiPriority w:val="39"/>
    <w:semiHidden/>
    <w:unhideWhenUsed/>
    <w:qFormat/>
    <w:rsid w:val="002E6891"/>
    <w:pPr>
      <w:spacing w:after="100"/>
      <w:ind w:left="440"/>
    </w:pPr>
  </w:style>
  <w:style w:type="character" w:customStyle="1" w:styleId="apple-converted-space">
    <w:name w:val="apple-converted-space"/>
    <w:basedOn w:val="Standardnpsmoodstavce"/>
    <w:rsid w:val="00AE6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E6891"/>
    <w:pPr>
      <w:keepNext/>
      <w:keepLines/>
      <w:spacing w:after="0"/>
      <w:jc w:val="both"/>
      <w:outlineLvl w:val="0"/>
    </w:pPr>
    <w:rPr>
      <w:rFonts w:ascii="Times New Roman" w:eastAsiaTheme="majorEastAsia" w:hAnsi="Times New Roman" w:cstheme="majorBidi"/>
      <w:b/>
      <w:bCs/>
      <w:sz w:val="28"/>
      <w:szCs w:val="28"/>
    </w:rPr>
  </w:style>
  <w:style w:type="paragraph" w:styleId="Nadpis2">
    <w:name w:val="heading 2"/>
    <w:basedOn w:val="Normln"/>
    <w:next w:val="Normln"/>
    <w:link w:val="Nadpis2Char"/>
    <w:uiPriority w:val="9"/>
    <w:unhideWhenUsed/>
    <w:qFormat/>
    <w:rsid w:val="0039176E"/>
    <w:pPr>
      <w:keepNext/>
      <w:keepLines/>
      <w:spacing w:after="0"/>
      <w:outlineLvl w:val="1"/>
    </w:pPr>
    <w:rPr>
      <w:rFonts w:ascii="Times New Roman" w:eastAsiaTheme="majorEastAsia" w:hAnsi="Times New Roman"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E6891"/>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2E6891"/>
    <w:rPr>
      <w:b/>
      <w:bCs/>
    </w:rPr>
  </w:style>
  <w:style w:type="paragraph" w:styleId="Zhlav">
    <w:name w:val="header"/>
    <w:basedOn w:val="Normln"/>
    <w:link w:val="ZhlavChar"/>
    <w:uiPriority w:val="99"/>
    <w:unhideWhenUsed/>
    <w:rsid w:val="002E68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6891"/>
  </w:style>
  <w:style w:type="paragraph" w:styleId="Zpat">
    <w:name w:val="footer"/>
    <w:basedOn w:val="Normln"/>
    <w:link w:val="ZpatChar"/>
    <w:uiPriority w:val="99"/>
    <w:unhideWhenUsed/>
    <w:rsid w:val="002E6891"/>
    <w:pPr>
      <w:tabs>
        <w:tab w:val="center" w:pos="4536"/>
        <w:tab w:val="right" w:pos="9072"/>
      </w:tabs>
      <w:spacing w:after="0" w:line="240" w:lineRule="auto"/>
    </w:pPr>
  </w:style>
  <w:style w:type="character" w:customStyle="1" w:styleId="ZpatChar">
    <w:name w:val="Zápatí Char"/>
    <w:basedOn w:val="Standardnpsmoodstavce"/>
    <w:link w:val="Zpat"/>
    <w:uiPriority w:val="99"/>
    <w:rsid w:val="002E6891"/>
  </w:style>
  <w:style w:type="paragraph" w:styleId="Textbubliny">
    <w:name w:val="Balloon Text"/>
    <w:basedOn w:val="Normln"/>
    <w:link w:val="TextbublinyChar"/>
    <w:uiPriority w:val="99"/>
    <w:semiHidden/>
    <w:unhideWhenUsed/>
    <w:rsid w:val="002E68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91"/>
    <w:rPr>
      <w:rFonts w:ascii="Tahoma" w:hAnsi="Tahoma" w:cs="Tahoma"/>
      <w:sz w:val="16"/>
      <w:szCs w:val="16"/>
    </w:rPr>
  </w:style>
  <w:style w:type="paragraph" w:styleId="Odstavecseseznamem">
    <w:name w:val="List Paragraph"/>
    <w:basedOn w:val="Normln"/>
    <w:uiPriority w:val="34"/>
    <w:qFormat/>
    <w:rsid w:val="002E6891"/>
    <w:pPr>
      <w:ind w:left="720"/>
      <w:contextualSpacing/>
    </w:pPr>
  </w:style>
  <w:style w:type="character" w:customStyle="1" w:styleId="Nadpis1Char">
    <w:name w:val="Nadpis 1 Char"/>
    <w:basedOn w:val="Standardnpsmoodstavce"/>
    <w:link w:val="Nadpis1"/>
    <w:uiPriority w:val="9"/>
    <w:rsid w:val="002E6891"/>
    <w:rPr>
      <w:rFonts w:ascii="Times New Roman" w:eastAsiaTheme="majorEastAsia" w:hAnsi="Times New Roman" w:cstheme="majorBidi"/>
      <w:b/>
      <w:bCs/>
      <w:sz w:val="28"/>
      <w:szCs w:val="28"/>
    </w:rPr>
  </w:style>
  <w:style w:type="paragraph" w:styleId="Nadpisobsahu">
    <w:name w:val="TOC Heading"/>
    <w:basedOn w:val="Nadpis1"/>
    <w:next w:val="Normln"/>
    <w:uiPriority w:val="39"/>
    <w:unhideWhenUsed/>
    <w:qFormat/>
    <w:rsid w:val="002E6891"/>
    <w:pPr>
      <w:spacing w:before="480"/>
      <w:jc w:val="left"/>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qFormat/>
    <w:rsid w:val="00507AD5"/>
    <w:pPr>
      <w:spacing w:after="100" w:line="360" w:lineRule="auto"/>
    </w:pPr>
    <w:rPr>
      <w:rFonts w:ascii="Times New Roman" w:hAnsi="Times New Roman"/>
      <w:b/>
      <w:sz w:val="28"/>
    </w:rPr>
  </w:style>
  <w:style w:type="character" w:styleId="Hypertextovodkaz">
    <w:name w:val="Hyperlink"/>
    <w:basedOn w:val="Standardnpsmoodstavce"/>
    <w:uiPriority w:val="99"/>
    <w:unhideWhenUsed/>
    <w:rsid w:val="002E6891"/>
    <w:rPr>
      <w:color w:val="0000FF" w:themeColor="hyperlink"/>
      <w:u w:val="single"/>
    </w:rPr>
  </w:style>
  <w:style w:type="character" w:customStyle="1" w:styleId="Nadpis2Char">
    <w:name w:val="Nadpis 2 Char"/>
    <w:basedOn w:val="Standardnpsmoodstavce"/>
    <w:link w:val="Nadpis2"/>
    <w:uiPriority w:val="9"/>
    <w:rsid w:val="0039176E"/>
    <w:rPr>
      <w:rFonts w:ascii="Times New Roman" w:eastAsiaTheme="majorEastAsia" w:hAnsi="Times New Roman" w:cstheme="majorBidi"/>
      <w:b/>
      <w:bCs/>
      <w:sz w:val="24"/>
      <w:szCs w:val="26"/>
    </w:rPr>
  </w:style>
  <w:style w:type="paragraph" w:styleId="Obsah2">
    <w:name w:val="toc 2"/>
    <w:basedOn w:val="Normln"/>
    <w:next w:val="Normln"/>
    <w:autoRedefine/>
    <w:uiPriority w:val="39"/>
    <w:unhideWhenUsed/>
    <w:qFormat/>
    <w:rsid w:val="009B4EE7"/>
    <w:pPr>
      <w:spacing w:after="100" w:line="360" w:lineRule="auto"/>
      <w:ind w:left="220"/>
    </w:pPr>
    <w:rPr>
      <w:rFonts w:ascii="Times New Roman" w:hAnsi="Times New Roman"/>
      <w:sz w:val="24"/>
    </w:rPr>
  </w:style>
  <w:style w:type="paragraph" w:styleId="Obsah3">
    <w:name w:val="toc 3"/>
    <w:basedOn w:val="Normln"/>
    <w:next w:val="Normln"/>
    <w:autoRedefine/>
    <w:uiPriority w:val="39"/>
    <w:semiHidden/>
    <w:unhideWhenUsed/>
    <w:qFormat/>
    <w:rsid w:val="002E6891"/>
    <w:pPr>
      <w:spacing w:after="100"/>
      <w:ind w:left="440"/>
    </w:pPr>
  </w:style>
  <w:style w:type="character" w:customStyle="1" w:styleId="apple-converted-space">
    <w:name w:val="apple-converted-space"/>
    <w:basedOn w:val="Standardnpsmoodstavce"/>
    <w:rsid w:val="00AE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7062">
      <w:bodyDiv w:val="1"/>
      <w:marLeft w:val="0"/>
      <w:marRight w:val="0"/>
      <w:marTop w:val="0"/>
      <w:marBottom w:val="0"/>
      <w:divBdr>
        <w:top w:val="none" w:sz="0" w:space="0" w:color="auto"/>
        <w:left w:val="none" w:sz="0" w:space="0" w:color="auto"/>
        <w:bottom w:val="none" w:sz="0" w:space="0" w:color="auto"/>
        <w:right w:val="none" w:sz="0" w:space="0" w:color="auto"/>
      </w:divBdr>
    </w:div>
    <w:div w:id="626591862">
      <w:bodyDiv w:val="1"/>
      <w:marLeft w:val="0"/>
      <w:marRight w:val="0"/>
      <w:marTop w:val="0"/>
      <w:marBottom w:val="0"/>
      <w:divBdr>
        <w:top w:val="none" w:sz="0" w:space="0" w:color="auto"/>
        <w:left w:val="none" w:sz="0" w:space="0" w:color="auto"/>
        <w:bottom w:val="none" w:sz="0" w:space="0" w:color="auto"/>
        <w:right w:val="none" w:sz="0" w:space="0" w:color="auto"/>
      </w:divBdr>
    </w:div>
    <w:div w:id="893346752">
      <w:bodyDiv w:val="1"/>
      <w:marLeft w:val="0"/>
      <w:marRight w:val="0"/>
      <w:marTop w:val="0"/>
      <w:marBottom w:val="0"/>
      <w:divBdr>
        <w:top w:val="none" w:sz="0" w:space="0" w:color="auto"/>
        <w:left w:val="none" w:sz="0" w:space="0" w:color="auto"/>
        <w:bottom w:val="none" w:sz="0" w:space="0" w:color="auto"/>
        <w:right w:val="none" w:sz="0" w:space="0" w:color="auto"/>
      </w:divBdr>
    </w:div>
    <w:div w:id="1383677144">
      <w:bodyDiv w:val="1"/>
      <w:marLeft w:val="0"/>
      <w:marRight w:val="0"/>
      <w:marTop w:val="0"/>
      <w:marBottom w:val="0"/>
      <w:divBdr>
        <w:top w:val="none" w:sz="0" w:space="0" w:color="auto"/>
        <w:left w:val="none" w:sz="0" w:space="0" w:color="auto"/>
        <w:bottom w:val="none" w:sz="0" w:space="0" w:color="auto"/>
        <w:right w:val="none" w:sz="0" w:space="0" w:color="auto"/>
      </w:divBdr>
    </w:div>
    <w:div w:id="1490561557">
      <w:bodyDiv w:val="1"/>
      <w:marLeft w:val="0"/>
      <w:marRight w:val="0"/>
      <w:marTop w:val="0"/>
      <w:marBottom w:val="0"/>
      <w:divBdr>
        <w:top w:val="none" w:sz="0" w:space="0" w:color="auto"/>
        <w:left w:val="none" w:sz="0" w:space="0" w:color="auto"/>
        <w:bottom w:val="none" w:sz="0" w:space="0" w:color="auto"/>
        <w:right w:val="none" w:sz="0" w:space="0" w:color="auto"/>
      </w:divBdr>
    </w:div>
    <w:div w:id="1746563871">
      <w:bodyDiv w:val="1"/>
      <w:marLeft w:val="0"/>
      <w:marRight w:val="0"/>
      <w:marTop w:val="0"/>
      <w:marBottom w:val="0"/>
      <w:divBdr>
        <w:top w:val="none" w:sz="0" w:space="0" w:color="auto"/>
        <w:left w:val="none" w:sz="0" w:space="0" w:color="auto"/>
        <w:bottom w:val="none" w:sz="0" w:space="0" w:color="auto"/>
        <w:right w:val="none" w:sz="0" w:space="0" w:color="auto"/>
      </w:divBdr>
    </w:div>
    <w:div w:id="19066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21AB-59BD-4677-9452-2ADA5583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1380</Words>
  <Characters>8144</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Terik</dc:creator>
  <cp:lastModifiedBy>Tereza Hofmanová</cp:lastModifiedBy>
  <cp:revision>4</cp:revision>
  <cp:lastPrinted>2015-11-18T12:52:00Z</cp:lastPrinted>
  <dcterms:created xsi:type="dcterms:W3CDTF">2023-09-01T11:31:00Z</dcterms:created>
  <dcterms:modified xsi:type="dcterms:W3CDTF">2023-09-01T11:59:00Z</dcterms:modified>
</cp:coreProperties>
</file>